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4A" w:rsidRPr="00683090" w:rsidRDefault="0006224A" w:rsidP="00A6507D">
      <w:pPr>
        <w:spacing w:after="0"/>
        <w:jc w:val="center"/>
        <w:rPr>
          <w:b/>
          <w:sz w:val="24"/>
          <w:szCs w:val="24"/>
          <w:u w:val="single"/>
        </w:rPr>
      </w:pPr>
    </w:p>
    <w:p w:rsidR="00A6507D" w:rsidRPr="00683090" w:rsidRDefault="002037EE" w:rsidP="00A6507D">
      <w:pPr>
        <w:spacing w:after="0"/>
        <w:jc w:val="center"/>
        <w:rPr>
          <w:b/>
          <w:sz w:val="24"/>
          <w:szCs w:val="24"/>
          <w:u w:val="single"/>
        </w:rPr>
      </w:pPr>
      <w:r w:rsidRPr="00683090">
        <w:rPr>
          <w:b/>
          <w:sz w:val="24"/>
          <w:szCs w:val="24"/>
          <w:u w:val="single"/>
        </w:rPr>
        <w:t>Konkurs „Niech Cię Zakole”</w:t>
      </w:r>
      <w:r w:rsidR="00A6507D" w:rsidRPr="00683090">
        <w:rPr>
          <w:b/>
          <w:sz w:val="24"/>
          <w:szCs w:val="24"/>
          <w:u w:val="single"/>
        </w:rPr>
        <w:t xml:space="preserve"> </w:t>
      </w:r>
    </w:p>
    <w:p w:rsidR="009A47B2" w:rsidRPr="00683090" w:rsidRDefault="00682055" w:rsidP="00215B35">
      <w:pPr>
        <w:spacing w:after="0"/>
        <w:jc w:val="center"/>
        <w:rPr>
          <w:b/>
          <w:sz w:val="24"/>
          <w:szCs w:val="24"/>
          <w:u w:val="single"/>
        </w:rPr>
      </w:pPr>
      <w:r w:rsidRPr="00683090">
        <w:rPr>
          <w:b/>
          <w:sz w:val="24"/>
          <w:szCs w:val="24"/>
          <w:u w:val="single"/>
        </w:rPr>
        <w:t>dla gospodarstw agroturystycznych Doliny Wisły</w:t>
      </w:r>
    </w:p>
    <w:p w:rsidR="00215B35" w:rsidRPr="00683090" w:rsidRDefault="00215B35" w:rsidP="00215B35">
      <w:pPr>
        <w:spacing w:after="0"/>
        <w:jc w:val="center"/>
        <w:rPr>
          <w:b/>
          <w:sz w:val="24"/>
          <w:szCs w:val="24"/>
          <w:u w:val="single"/>
        </w:rPr>
      </w:pPr>
    </w:p>
    <w:p w:rsidR="007B74E2" w:rsidRPr="00683090" w:rsidRDefault="007B74E2" w:rsidP="00A6507D">
      <w:pPr>
        <w:spacing w:after="0"/>
        <w:jc w:val="center"/>
        <w:rPr>
          <w:b/>
          <w:i/>
          <w:sz w:val="26"/>
          <w:szCs w:val="26"/>
          <w:u w:val="single"/>
        </w:rPr>
      </w:pPr>
      <w:r w:rsidRPr="00683090">
        <w:rPr>
          <w:b/>
          <w:i/>
          <w:sz w:val="26"/>
          <w:szCs w:val="26"/>
          <w:u w:val="single"/>
        </w:rPr>
        <w:t xml:space="preserve">„Wrzosówka </w:t>
      </w:r>
      <w:r w:rsidR="00ED283A" w:rsidRPr="00683090">
        <w:rPr>
          <w:b/>
          <w:i/>
          <w:sz w:val="26"/>
          <w:szCs w:val="26"/>
          <w:u w:val="single"/>
        </w:rPr>
        <w:t xml:space="preserve">- </w:t>
      </w:r>
      <w:r w:rsidRPr="00683090">
        <w:rPr>
          <w:b/>
          <w:i/>
          <w:sz w:val="26"/>
          <w:szCs w:val="26"/>
          <w:u w:val="single"/>
        </w:rPr>
        <w:t xml:space="preserve"> trufla w kulinarnej marce</w:t>
      </w:r>
      <w:r w:rsidR="00411BA3" w:rsidRPr="00683090">
        <w:rPr>
          <w:b/>
          <w:i/>
          <w:sz w:val="26"/>
          <w:szCs w:val="26"/>
          <w:u w:val="single"/>
        </w:rPr>
        <w:t xml:space="preserve"> Niech Cię Zakole</w:t>
      </w:r>
      <w:r w:rsidRPr="00683090">
        <w:rPr>
          <w:b/>
          <w:i/>
          <w:sz w:val="26"/>
          <w:szCs w:val="26"/>
          <w:u w:val="single"/>
        </w:rPr>
        <w:t>”</w:t>
      </w:r>
    </w:p>
    <w:p w:rsidR="007648F3" w:rsidRDefault="00522161" w:rsidP="00A6507D">
      <w:pPr>
        <w:spacing w:after="0"/>
        <w:jc w:val="center"/>
        <w:rPr>
          <w:b/>
          <w:i/>
          <w:sz w:val="26"/>
          <w:szCs w:val="26"/>
          <w:u w:val="single"/>
        </w:rPr>
      </w:pPr>
      <w:r w:rsidRPr="00683090">
        <w:rPr>
          <w:b/>
          <w:i/>
          <w:sz w:val="26"/>
          <w:szCs w:val="26"/>
          <w:u w:val="single"/>
        </w:rPr>
        <w:t>„Potrawy</w:t>
      </w:r>
      <w:r w:rsidR="00ED283A" w:rsidRPr="00683090">
        <w:rPr>
          <w:b/>
          <w:i/>
          <w:sz w:val="26"/>
          <w:szCs w:val="26"/>
          <w:u w:val="single"/>
        </w:rPr>
        <w:t xml:space="preserve"> plenerowe </w:t>
      </w:r>
      <w:r w:rsidR="007B74E2" w:rsidRPr="00683090">
        <w:rPr>
          <w:b/>
          <w:i/>
          <w:sz w:val="26"/>
          <w:szCs w:val="26"/>
          <w:u w:val="single"/>
        </w:rPr>
        <w:t xml:space="preserve"> </w:t>
      </w:r>
      <w:r w:rsidRPr="00683090">
        <w:rPr>
          <w:b/>
          <w:i/>
          <w:sz w:val="26"/>
          <w:szCs w:val="26"/>
          <w:u w:val="single"/>
        </w:rPr>
        <w:t>na „</w:t>
      </w:r>
      <w:r w:rsidR="007B74E2" w:rsidRPr="00683090">
        <w:rPr>
          <w:b/>
          <w:i/>
          <w:sz w:val="26"/>
          <w:szCs w:val="26"/>
          <w:u w:val="single"/>
        </w:rPr>
        <w:t>Piknik Napoleoński</w:t>
      </w:r>
      <w:r w:rsidRPr="00683090">
        <w:rPr>
          <w:b/>
          <w:i/>
          <w:sz w:val="26"/>
          <w:szCs w:val="26"/>
          <w:u w:val="single"/>
        </w:rPr>
        <w:t xml:space="preserve"> ze Świętem Jagnięciny</w:t>
      </w:r>
      <w:r w:rsidR="007B74E2" w:rsidRPr="00683090">
        <w:rPr>
          <w:b/>
          <w:i/>
          <w:sz w:val="26"/>
          <w:szCs w:val="26"/>
          <w:u w:val="single"/>
        </w:rPr>
        <w:t>”</w:t>
      </w:r>
      <w:r w:rsidR="00411BA3" w:rsidRPr="00683090">
        <w:rPr>
          <w:b/>
          <w:i/>
          <w:sz w:val="26"/>
          <w:szCs w:val="26"/>
          <w:u w:val="single"/>
        </w:rPr>
        <w:t xml:space="preserve"> </w:t>
      </w:r>
    </w:p>
    <w:p w:rsidR="00A6507D" w:rsidRPr="00683090" w:rsidRDefault="00411BA3" w:rsidP="00A6507D">
      <w:pPr>
        <w:spacing w:after="0"/>
        <w:jc w:val="center"/>
        <w:rPr>
          <w:b/>
          <w:i/>
          <w:sz w:val="26"/>
          <w:szCs w:val="26"/>
          <w:u w:val="single"/>
        </w:rPr>
      </w:pPr>
      <w:r w:rsidRPr="00683090">
        <w:rPr>
          <w:b/>
          <w:i/>
          <w:sz w:val="26"/>
          <w:szCs w:val="26"/>
          <w:u w:val="single"/>
        </w:rPr>
        <w:t>27 czerwca 2015</w:t>
      </w:r>
    </w:p>
    <w:p w:rsidR="007B74E2" w:rsidRPr="00683090" w:rsidRDefault="007B74E2" w:rsidP="00A6507D">
      <w:pPr>
        <w:spacing w:after="0"/>
        <w:jc w:val="center"/>
        <w:rPr>
          <w:b/>
          <w:i/>
          <w:sz w:val="26"/>
          <w:szCs w:val="26"/>
          <w:u w:val="single"/>
        </w:rPr>
      </w:pPr>
    </w:p>
    <w:p w:rsidR="00411BA3" w:rsidRPr="00683090" w:rsidRDefault="00BB3B47" w:rsidP="00EC5411">
      <w:pPr>
        <w:spacing w:after="0"/>
        <w:jc w:val="both"/>
        <w:rPr>
          <w:sz w:val="24"/>
          <w:szCs w:val="24"/>
        </w:rPr>
      </w:pPr>
      <w:r w:rsidRPr="00683090">
        <w:rPr>
          <w:sz w:val="24"/>
          <w:szCs w:val="24"/>
        </w:rPr>
        <w:t>J</w:t>
      </w:r>
      <w:r w:rsidR="007B74E2" w:rsidRPr="00683090">
        <w:rPr>
          <w:sz w:val="24"/>
          <w:szCs w:val="24"/>
        </w:rPr>
        <w:t xml:space="preserve">agnięcina może stać się sztandarowym produktem </w:t>
      </w:r>
      <w:r w:rsidR="00E262BF" w:rsidRPr="00683090">
        <w:rPr>
          <w:sz w:val="24"/>
          <w:szCs w:val="24"/>
        </w:rPr>
        <w:t>– truflą</w:t>
      </w:r>
      <w:r w:rsidR="00411BA3" w:rsidRPr="00683090">
        <w:rPr>
          <w:sz w:val="24"/>
          <w:szCs w:val="24"/>
        </w:rPr>
        <w:t xml:space="preserve"> w kulinariach Doliny Wisły.</w:t>
      </w:r>
      <w:r w:rsidR="00E262BF" w:rsidRPr="00683090">
        <w:rPr>
          <w:sz w:val="24"/>
          <w:szCs w:val="24"/>
        </w:rPr>
        <w:t xml:space="preserve"> </w:t>
      </w:r>
      <w:r w:rsidR="00411BA3" w:rsidRPr="00683090">
        <w:rPr>
          <w:sz w:val="24"/>
          <w:szCs w:val="24"/>
        </w:rPr>
        <w:t xml:space="preserve">Winna zatem być dostępna </w:t>
      </w:r>
      <w:r w:rsidR="00E84B3C" w:rsidRPr="00683090">
        <w:rPr>
          <w:sz w:val="24"/>
          <w:szCs w:val="24"/>
        </w:rPr>
        <w:t>w lokalnej</w:t>
      </w:r>
      <w:r w:rsidR="00E262BF" w:rsidRPr="00683090">
        <w:rPr>
          <w:sz w:val="24"/>
          <w:szCs w:val="24"/>
        </w:rPr>
        <w:t xml:space="preserve"> </w:t>
      </w:r>
      <w:r w:rsidR="00E84B3C" w:rsidRPr="00683090">
        <w:rPr>
          <w:sz w:val="24"/>
          <w:szCs w:val="24"/>
        </w:rPr>
        <w:t>ofercie kulinarnej</w:t>
      </w:r>
      <w:r w:rsidR="00ED283A" w:rsidRPr="00683090">
        <w:rPr>
          <w:sz w:val="24"/>
          <w:szCs w:val="24"/>
        </w:rPr>
        <w:t xml:space="preserve"> gospodarstw agroturystycznych</w:t>
      </w:r>
      <w:r w:rsidR="00E262BF" w:rsidRPr="00683090">
        <w:rPr>
          <w:sz w:val="24"/>
          <w:szCs w:val="24"/>
        </w:rPr>
        <w:t xml:space="preserve">. </w:t>
      </w:r>
      <w:r w:rsidR="00823F1D">
        <w:rPr>
          <w:sz w:val="24"/>
          <w:szCs w:val="24"/>
        </w:rPr>
        <w:t>R</w:t>
      </w:r>
      <w:r w:rsidR="00823F1D" w:rsidRPr="00683090">
        <w:rPr>
          <w:sz w:val="24"/>
          <w:szCs w:val="24"/>
        </w:rPr>
        <w:t xml:space="preserve">egion kujawsko </w:t>
      </w:r>
      <w:r w:rsidR="00823F1D">
        <w:rPr>
          <w:sz w:val="24"/>
          <w:szCs w:val="24"/>
        </w:rPr>
        <w:t xml:space="preserve">- </w:t>
      </w:r>
      <w:r w:rsidR="00823F1D" w:rsidRPr="00683090">
        <w:rPr>
          <w:sz w:val="24"/>
          <w:szCs w:val="24"/>
        </w:rPr>
        <w:t xml:space="preserve">pomorski łączy Wisła z jej dolinami i zakolami.  </w:t>
      </w:r>
      <w:r w:rsidR="00E262BF" w:rsidRPr="00683090">
        <w:rPr>
          <w:sz w:val="24"/>
          <w:szCs w:val="24"/>
        </w:rPr>
        <w:t xml:space="preserve">Proponowany konkurs </w:t>
      </w:r>
      <w:r w:rsidR="00E84B3C" w:rsidRPr="00683090">
        <w:rPr>
          <w:sz w:val="24"/>
          <w:szCs w:val="24"/>
        </w:rPr>
        <w:t xml:space="preserve">kierujemy </w:t>
      </w:r>
      <w:r w:rsidR="00E262BF" w:rsidRPr="00683090">
        <w:rPr>
          <w:sz w:val="24"/>
          <w:szCs w:val="24"/>
        </w:rPr>
        <w:t xml:space="preserve">do gospodarstw agroturystycznych usytuowanych </w:t>
      </w:r>
      <w:r w:rsidR="00411BA3" w:rsidRPr="00683090">
        <w:rPr>
          <w:sz w:val="24"/>
          <w:szCs w:val="24"/>
        </w:rPr>
        <w:t>wzdłuż Wis</w:t>
      </w:r>
      <w:r w:rsidR="00823F1D">
        <w:rPr>
          <w:sz w:val="24"/>
          <w:szCs w:val="24"/>
        </w:rPr>
        <w:t>ły po obu jej stronach.</w:t>
      </w:r>
      <w:r w:rsidR="00411BA3" w:rsidRPr="00683090">
        <w:rPr>
          <w:sz w:val="24"/>
          <w:szCs w:val="24"/>
        </w:rPr>
        <w:t xml:space="preserve"> Przyczyńmy się razem </w:t>
      </w:r>
      <w:r w:rsidR="00823F1D">
        <w:rPr>
          <w:sz w:val="24"/>
          <w:szCs w:val="24"/>
        </w:rPr>
        <w:t xml:space="preserve">do </w:t>
      </w:r>
      <w:r w:rsidR="00ED283A" w:rsidRPr="00683090">
        <w:rPr>
          <w:sz w:val="24"/>
          <w:szCs w:val="24"/>
        </w:rPr>
        <w:t xml:space="preserve">wypracowania </w:t>
      </w:r>
      <w:r w:rsidR="00411BA3" w:rsidRPr="00683090">
        <w:rPr>
          <w:sz w:val="24"/>
          <w:szCs w:val="24"/>
        </w:rPr>
        <w:t>naszego sposobu na jagnięcinę</w:t>
      </w:r>
      <w:r w:rsidR="00ED283A" w:rsidRPr="00683090">
        <w:rPr>
          <w:sz w:val="24"/>
          <w:szCs w:val="24"/>
        </w:rPr>
        <w:t xml:space="preserve"> </w:t>
      </w:r>
      <w:r w:rsidR="004A0A9D" w:rsidRPr="00683090">
        <w:rPr>
          <w:sz w:val="24"/>
          <w:szCs w:val="24"/>
        </w:rPr>
        <w:t>po to</w:t>
      </w:r>
      <w:r w:rsidR="00ED283A" w:rsidRPr="00683090">
        <w:rPr>
          <w:sz w:val="24"/>
          <w:szCs w:val="24"/>
        </w:rPr>
        <w:t>, aby stała się kulinarną atrakcją</w:t>
      </w:r>
      <w:r w:rsidR="00411BA3" w:rsidRPr="00683090">
        <w:rPr>
          <w:sz w:val="24"/>
          <w:szCs w:val="24"/>
        </w:rPr>
        <w:t xml:space="preserve"> nadwiślańskich dolin</w:t>
      </w:r>
      <w:r w:rsidR="0086452A" w:rsidRPr="00683090">
        <w:rPr>
          <w:sz w:val="24"/>
          <w:szCs w:val="24"/>
        </w:rPr>
        <w:t xml:space="preserve"> regionu kujawsko – pomorskiego. </w:t>
      </w:r>
      <w:r w:rsidR="00411BA3" w:rsidRPr="00683090">
        <w:rPr>
          <w:sz w:val="24"/>
          <w:szCs w:val="24"/>
        </w:rPr>
        <w:t xml:space="preserve">I </w:t>
      </w:r>
      <w:r w:rsidR="00823F1D">
        <w:rPr>
          <w:sz w:val="24"/>
          <w:szCs w:val="24"/>
        </w:rPr>
        <w:t>„</w:t>
      </w:r>
      <w:r w:rsidR="00411BA3" w:rsidRPr="00683090">
        <w:rPr>
          <w:sz w:val="24"/>
          <w:szCs w:val="24"/>
        </w:rPr>
        <w:t>Niech Cię Zakole!!!</w:t>
      </w:r>
      <w:r w:rsidR="00823F1D">
        <w:rPr>
          <w:sz w:val="24"/>
          <w:szCs w:val="24"/>
        </w:rPr>
        <w:t>”</w:t>
      </w:r>
    </w:p>
    <w:p w:rsidR="00EC5411" w:rsidRDefault="002037EE" w:rsidP="00EC5411">
      <w:pPr>
        <w:jc w:val="center"/>
        <w:rPr>
          <w:b/>
          <w:sz w:val="24"/>
          <w:szCs w:val="24"/>
        </w:rPr>
      </w:pPr>
      <w:r w:rsidRPr="00683090">
        <w:rPr>
          <w:b/>
          <w:sz w:val="24"/>
          <w:szCs w:val="24"/>
        </w:rPr>
        <w:t>Regulamin</w:t>
      </w:r>
    </w:p>
    <w:p w:rsidR="00682055" w:rsidRPr="00EC5411" w:rsidRDefault="00410BA3" w:rsidP="00EC5411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EC5411">
        <w:rPr>
          <w:b/>
          <w:i/>
          <w:sz w:val="24"/>
          <w:szCs w:val="24"/>
          <w:u w:val="single"/>
        </w:rPr>
        <w:t>Założenia główne</w:t>
      </w:r>
    </w:p>
    <w:p w:rsidR="00EC5411" w:rsidRPr="00EC5411" w:rsidRDefault="00EC5411" w:rsidP="00EC5411">
      <w:pPr>
        <w:pStyle w:val="Akapitzlist"/>
        <w:ind w:left="1080"/>
        <w:jc w:val="both"/>
        <w:rPr>
          <w:b/>
          <w:sz w:val="24"/>
          <w:szCs w:val="24"/>
        </w:rPr>
      </w:pPr>
    </w:p>
    <w:p w:rsidR="00AD7198" w:rsidRPr="00AD7198" w:rsidRDefault="0086452A" w:rsidP="0086452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D7198">
        <w:rPr>
          <w:sz w:val="24"/>
          <w:szCs w:val="24"/>
        </w:rPr>
        <w:t>Organizatorami konkursu są: Stowarzyszenie Wędliniarzy i Rzeźników RP - Fundusz Promocji Mięsa Owczego</w:t>
      </w:r>
      <w:r w:rsidR="00823F1D">
        <w:rPr>
          <w:sz w:val="24"/>
          <w:szCs w:val="24"/>
        </w:rPr>
        <w:t xml:space="preserve"> i</w:t>
      </w:r>
      <w:r w:rsidR="00BB3B47" w:rsidRPr="00AD7198">
        <w:rPr>
          <w:sz w:val="24"/>
          <w:szCs w:val="24"/>
        </w:rPr>
        <w:t xml:space="preserve"> </w:t>
      </w:r>
      <w:r w:rsidRPr="00AD7198">
        <w:rPr>
          <w:sz w:val="24"/>
          <w:szCs w:val="24"/>
        </w:rPr>
        <w:t xml:space="preserve"> PHS „Lenart”</w:t>
      </w:r>
      <w:r w:rsidR="00BB3B47" w:rsidRPr="00AD7198">
        <w:rPr>
          <w:sz w:val="24"/>
          <w:szCs w:val="24"/>
        </w:rPr>
        <w:t xml:space="preserve"> </w:t>
      </w:r>
    </w:p>
    <w:p w:rsidR="0086452A" w:rsidRPr="00AD7198" w:rsidRDefault="0086452A" w:rsidP="0086452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D7198">
        <w:rPr>
          <w:sz w:val="24"/>
          <w:szCs w:val="24"/>
        </w:rPr>
        <w:t>Uczestnikami mogą być gospodarstwa agroturystyczne usytuowane w regionie kujawsko – pomorskim położone wzdłuż Wisły.</w:t>
      </w:r>
    </w:p>
    <w:p w:rsidR="0086452A" w:rsidRPr="00683090" w:rsidRDefault="002037EE" w:rsidP="00D93E8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3090">
        <w:rPr>
          <w:sz w:val="24"/>
          <w:szCs w:val="24"/>
        </w:rPr>
        <w:t xml:space="preserve">Konkurs </w:t>
      </w:r>
      <w:r w:rsidR="00D93E80" w:rsidRPr="00683090">
        <w:rPr>
          <w:sz w:val="24"/>
          <w:szCs w:val="24"/>
        </w:rPr>
        <w:t>obejmuje wykonanie</w:t>
      </w:r>
      <w:r w:rsidR="00410BA3" w:rsidRPr="00683090">
        <w:rPr>
          <w:sz w:val="24"/>
          <w:szCs w:val="24"/>
        </w:rPr>
        <w:t xml:space="preserve"> </w:t>
      </w:r>
      <w:r w:rsidR="0086452A" w:rsidRPr="00683090">
        <w:rPr>
          <w:sz w:val="24"/>
          <w:szCs w:val="24"/>
        </w:rPr>
        <w:t xml:space="preserve">przez uczestników </w:t>
      </w:r>
      <w:r w:rsidR="00410BA3" w:rsidRPr="00683090">
        <w:rPr>
          <w:sz w:val="24"/>
          <w:szCs w:val="24"/>
        </w:rPr>
        <w:t xml:space="preserve">potraw z tuszki jagnięcej </w:t>
      </w:r>
      <w:r w:rsidR="0086452A" w:rsidRPr="00683090">
        <w:rPr>
          <w:sz w:val="24"/>
          <w:szCs w:val="24"/>
        </w:rPr>
        <w:t>– „</w:t>
      </w:r>
      <w:r w:rsidR="00410BA3" w:rsidRPr="00683090">
        <w:rPr>
          <w:sz w:val="24"/>
          <w:szCs w:val="24"/>
        </w:rPr>
        <w:t>wrzosówki</w:t>
      </w:r>
      <w:r w:rsidR="0086452A" w:rsidRPr="00683090">
        <w:rPr>
          <w:sz w:val="24"/>
          <w:szCs w:val="24"/>
        </w:rPr>
        <w:t>”</w:t>
      </w:r>
      <w:r w:rsidR="00D93E80" w:rsidRPr="00683090">
        <w:rPr>
          <w:sz w:val="24"/>
          <w:szCs w:val="24"/>
        </w:rPr>
        <w:t>, na podstawie wcześniej przesłanych receptur</w:t>
      </w:r>
      <w:r w:rsidR="00D93E80" w:rsidRPr="00683090">
        <w:rPr>
          <w:b/>
          <w:sz w:val="24"/>
          <w:szCs w:val="24"/>
        </w:rPr>
        <w:t xml:space="preserve">, </w:t>
      </w:r>
      <w:r w:rsidR="00410BA3" w:rsidRPr="00683090">
        <w:rPr>
          <w:sz w:val="24"/>
          <w:szCs w:val="24"/>
        </w:rPr>
        <w:t>na</w:t>
      </w:r>
      <w:r w:rsidR="00D93E80" w:rsidRPr="00683090">
        <w:rPr>
          <w:sz w:val="24"/>
          <w:szCs w:val="24"/>
        </w:rPr>
        <w:t xml:space="preserve"> wydarzenie plenerowe</w:t>
      </w:r>
      <w:r w:rsidR="00410BA3" w:rsidRPr="00683090">
        <w:rPr>
          <w:sz w:val="24"/>
          <w:szCs w:val="24"/>
        </w:rPr>
        <w:t xml:space="preserve"> </w:t>
      </w:r>
      <w:r w:rsidR="00410BA3" w:rsidRPr="00683090">
        <w:rPr>
          <w:b/>
          <w:sz w:val="24"/>
          <w:szCs w:val="24"/>
        </w:rPr>
        <w:t>„Piknik Napoleoński ze Świętem Jagnięciny</w:t>
      </w:r>
      <w:r w:rsidR="00411BA3" w:rsidRPr="00683090">
        <w:rPr>
          <w:b/>
          <w:sz w:val="24"/>
          <w:szCs w:val="24"/>
        </w:rPr>
        <w:t xml:space="preserve"> w dniu 27 czerwca 2015</w:t>
      </w:r>
      <w:r w:rsidR="00522161" w:rsidRPr="00683090">
        <w:rPr>
          <w:b/>
          <w:sz w:val="24"/>
          <w:szCs w:val="24"/>
        </w:rPr>
        <w:t>”</w:t>
      </w:r>
      <w:r w:rsidR="00411BA3" w:rsidRPr="00683090">
        <w:rPr>
          <w:b/>
          <w:sz w:val="24"/>
          <w:szCs w:val="24"/>
        </w:rPr>
        <w:t xml:space="preserve"> </w:t>
      </w:r>
    </w:p>
    <w:p w:rsidR="00D93E80" w:rsidRPr="00683090" w:rsidRDefault="00D93E80" w:rsidP="00D93E8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83090">
        <w:rPr>
          <w:sz w:val="24"/>
          <w:szCs w:val="24"/>
        </w:rPr>
        <w:t>Konkurs zawiera dwa etapy:</w:t>
      </w:r>
    </w:p>
    <w:p w:rsidR="00D93E80" w:rsidRPr="00683090" w:rsidRDefault="00D93E80" w:rsidP="00D93E80">
      <w:pPr>
        <w:pStyle w:val="Akapitzlist"/>
        <w:jc w:val="both"/>
        <w:rPr>
          <w:sz w:val="24"/>
          <w:szCs w:val="24"/>
        </w:rPr>
      </w:pPr>
      <w:r w:rsidRPr="00AD7198">
        <w:rPr>
          <w:b/>
          <w:sz w:val="24"/>
          <w:szCs w:val="24"/>
        </w:rPr>
        <w:t>Etap 1 -</w:t>
      </w:r>
      <w:r w:rsidRPr="00683090">
        <w:rPr>
          <w:sz w:val="24"/>
          <w:szCs w:val="24"/>
        </w:rPr>
        <w:t xml:space="preserve"> Opracowanie receptur na 3 potrawy plenerowe z tuszki jagnięcej i przesłanie ich na adres </w:t>
      </w:r>
      <w:hyperlink r:id="rId5" w:history="1">
        <w:r w:rsidRPr="00683090">
          <w:rPr>
            <w:rStyle w:val="Hipercze"/>
            <w:color w:val="auto"/>
            <w:sz w:val="24"/>
            <w:szCs w:val="24"/>
          </w:rPr>
          <w:t>niechciezakole@onet.pl</w:t>
        </w:r>
      </w:hyperlink>
    </w:p>
    <w:p w:rsidR="00D93E80" w:rsidRDefault="00D93E80" w:rsidP="00D93E80">
      <w:pPr>
        <w:pStyle w:val="Akapitzlist"/>
        <w:jc w:val="both"/>
        <w:rPr>
          <w:sz w:val="24"/>
          <w:szCs w:val="24"/>
        </w:rPr>
      </w:pPr>
      <w:r w:rsidRPr="00AD7198">
        <w:rPr>
          <w:b/>
          <w:sz w:val="24"/>
          <w:szCs w:val="24"/>
        </w:rPr>
        <w:t>Etapu 2</w:t>
      </w:r>
      <w:r w:rsidRPr="00683090">
        <w:rPr>
          <w:sz w:val="24"/>
          <w:szCs w:val="24"/>
        </w:rPr>
        <w:t xml:space="preserve"> - Wykonanie potraw z powierzonej nieodpłatnie tuszki przez zakwalifikowanych do drugiego etapu uczestników i ich prezentacja do oceny </w:t>
      </w:r>
      <w:r w:rsidR="00C23400" w:rsidRPr="00683090">
        <w:rPr>
          <w:sz w:val="24"/>
          <w:szCs w:val="24"/>
        </w:rPr>
        <w:t xml:space="preserve">oraz promocyjnej degustacji </w:t>
      </w:r>
      <w:r w:rsidRPr="00683090">
        <w:rPr>
          <w:sz w:val="24"/>
          <w:szCs w:val="24"/>
        </w:rPr>
        <w:t xml:space="preserve">w trakcie wydarzenia </w:t>
      </w:r>
      <w:r w:rsidR="00C23400" w:rsidRPr="00683090">
        <w:rPr>
          <w:sz w:val="24"/>
          <w:szCs w:val="24"/>
        </w:rPr>
        <w:t xml:space="preserve">plenerowego </w:t>
      </w:r>
      <w:r w:rsidR="00C23400" w:rsidRPr="00683090">
        <w:rPr>
          <w:b/>
          <w:sz w:val="24"/>
          <w:szCs w:val="24"/>
        </w:rPr>
        <w:t>„Piknik Napoleoński ze Świętem Jagnięciny”</w:t>
      </w:r>
      <w:r w:rsidR="00C23400" w:rsidRPr="00683090">
        <w:rPr>
          <w:sz w:val="24"/>
          <w:szCs w:val="24"/>
        </w:rPr>
        <w:t xml:space="preserve"> w dniu 27 czerwca.</w:t>
      </w:r>
    </w:p>
    <w:p w:rsidR="00EC5411" w:rsidRPr="00683090" w:rsidRDefault="00EC5411" w:rsidP="00D93E80">
      <w:pPr>
        <w:pStyle w:val="Akapitzlist"/>
        <w:jc w:val="both"/>
        <w:rPr>
          <w:sz w:val="24"/>
          <w:szCs w:val="24"/>
        </w:rPr>
      </w:pPr>
    </w:p>
    <w:p w:rsidR="0086452A" w:rsidRPr="00EC5411" w:rsidRDefault="0086452A" w:rsidP="00EC5411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  <w:u w:val="single"/>
        </w:rPr>
      </w:pPr>
      <w:r w:rsidRPr="00EC5411">
        <w:rPr>
          <w:b/>
          <w:sz w:val="24"/>
          <w:szCs w:val="24"/>
          <w:u w:val="single"/>
        </w:rPr>
        <w:t>Zasady i przebieg konkursu</w:t>
      </w:r>
    </w:p>
    <w:p w:rsidR="00682055" w:rsidRPr="00683090" w:rsidRDefault="00682055" w:rsidP="0086452A">
      <w:pPr>
        <w:ind w:left="360"/>
        <w:jc w:val="both"/>
        <w:rPr>
          <w:sz w:val="24"/>
          <w:szCs w:val="24"/>
        </w:rPr>
      </w:pPr>
      <w:r w:rsidRPr="00683090">
        <w:rPr>
          <w:sz w:val="24"/>
          <w:szCs w:val="24"/>
        </w:rPr>
        <w:t xml:space="preserve">Regulamin konkursu jest ogłoszony na profilu </w:t>
      </w:r>
      <w:r w:rsidRPr="00683090">
        <w:rPr>
          <w:b/>
          <w:sz w:val="24"/>
          <w:szCs w:val="24"/>
        </w:rPr>
        <w:t>„Niech Cię Zakole”</w:t>
      </w:r>
      <w:r w:rsidRPr="00683090">
        <w:rPr>
          <w:sz w:val="24"/>
          <w:szCs w:val="24"/>
        </w:rPr>
        <w:t xml:space="preserve"> oraz przesłany do biur Lokalnych Grup Działania oraz gospodarstw agroturystycznych, które funkcjonują na obszarze regionu kujawsko – pomorskiego wzdłuż Wisły.</w:t>
      </w:r>
    </w:p>
    <w:p w:rsidR="00215B35" w:rsidRPr="00683090" w:rsidRDefault="00215B35" w:rsidP="0086452A">
      <w:pPr>
        <w:ind w:left="360"/>
        <w:jc w:val="both"/>
        <w:rPr>
          <w:b/>
          <w:sz w:val="24"/>
          <w:szCs w:val="24"/>
        </w:rPr>
      </w:pPr>
    </w:p>
    <w:p w:rsidR="00215B35" w:rsidRPr="00683090" w:rsidRDefault="00215B35" w:rsidP="0086452A">
      <w:pPr>
        <w:ind w:left="360"/>
        <w:jc w:val="both"/>
        <w:rPr>
          <w:b/>
          <w:sz w:val="24"/>
          <w:szCs w:val="24"/>
        </w:rPr>
      </w:pPr>
    </w:p>
    <w:p w:rsidR="00682055" w:rsidRPr="00683090" w:rsidRDefault="00682055" w:rsidP="00AD52E7">
      <w:pPr>
        <w:spacing w:after="0"/>
        <w:ind w:left="360"/>
        <w:jc w:val="both"/>
        <w:rPr>
          <w:b/>
          <w:sz w:val="24"/>
          <w:szCs w:val="24"/>
        </w:rPr>
      </w:pPr>
      <w:r w:rsidRPr="00683090">
        <w:rPr>
          <w:b/>
          <w:sz w:val="24"/>
          <w:szCs w:val="24"/>
        </w:rPr>
        <w:t>Etap I</w:t>
      </w:r>
    </w:p>
    <w:p w:rsidR="00682055" w:rsidRPr="00683090" w:rsidRDefault="00682055" w:rsidP="00215B3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83090">
        <w:rPr>
          <w:sz w:val="24"/>
          <w:szCs w:val="24"/>
        </w:rPr>
        <w:t xml:space="preserve">Zainteresowane przystąpieniem do konkursu podmioty przesyłają propozycję 3 potraw z tuszki jagnięcej </w:t>
      </w:r>
      <w:r w:rsidR="00BB3B47" w:rsidRPr="00683090">
        <w:rPr>
          <w:sz w:val="24"/>
          <w:szCs w:val="24"/>
        </w:rPr>
        <w:t xml:space="preserve">na adres </w:t>
      </w:r>
      <w:hyperlink r:id="rId6" w:history="1">
        <w:r w:rsidR="00BB3B47" w:rsidRPr="00683090">
          <w:rPr>
            <w:rStyle w:val="Hipercze"/>
            <w:color w:val="auto"/>
            <w:sz w:val="24"/>
            <w:szCs w:val="24"/>
          </w:rPr>
          <w:t>niechciezakole@onet.pl</w:t>
        </w:r>
      </w:hyperlink>
      <w:r w:rsidR="00BB3B47" w:rsidRPr="00683090">
        <w:rPr>
          <w:sz w:val="24"/>
          <w:szCs w:val="24"/>
        </w:rPr>
        <w:t xml:space="preserve"> do dnia 15 czerwca 2015</w:t>
      </w:r>
      <w:r w:rsidR="00522161" w:rsidRPr="00683090">
        <w:rPr>
          <w:sz w:val="24"/>
          <w:szCs w:val="24"/>
        </w:rPr>
        <w:t>.</w:t>
      </w:r>
    </w:p>
    <w:p w:rsidR="00BB3B47" w:rsidRPr="00683090" w:rsidRDefault="00BB3B47" w:rsidP="00215B3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83090">
        <w:rPr>
          <w:sz w:val="24"/>
          <w:szCs w:val="24"/>
        </w:rPr>
        <w:t xml:space="preserve">Kapituła konkursu dokonuje wyboru </w:t>
      </w:r>
      <w:r w:rsidR="00C55276">
        <w:rPr>
          <w:sz w:val="24"/>
          <w:szCs w:val="24"/>
        </w:rPr>
        <w:t xml:space="preserve">maksymalnie </w:t>
      </w:r>
      <w:r w:rsidRPr="00683090">
        <w:rPr>
          <w:sz w:val="24"/>
          <w:szCs w:val="24"/>
        </w:rPr>
        <w:t xml:space="preserve">sześciu ofert do dnia 20 czerwca o czym informuje zakwalifikowanych do konkursu uczestników. Lista uczestników drugiego etapu jest również ogłaszana na profilu „Niech Cię Zakole” wraz z </w:t>
      </w:r>
      <w:r w:rsidR="008573BF" w:rsidRPr="00683090">
        <w:rPr>
          <w:sz w:val="24"/>
          <w:szCs w:val="24"/>
        </w:rPr>
        <w:t xml:space="preserve">ich </w:t>
      </w:r>
      <w:r w:rsidRPr="00683090">
        <w:rPr>
          <w:sz w:val="24"/>
          <w:szCs w:val="24"/>
        </w:rPr>
        <w:t>recepturami</w:t>
      </w:r>
      <w:r w:rsidR="008573BF" w:rsidRPr="00683090">
        <w:rPr>
          <w:sz w:val="24"/>
          <w:szCs w:val="24"/>
        </w:rPr>
        <w:t xml:space="preserve"> na jagnięcinę</w:t>
      </w:r>
      <w:r w:rsidRPr="00683090">
        <w:rPr>
          <w:sz w:val="24"/>
          <w:szCs w:val="24"/>
        </w:rPr>
        <w:t xml:space="preserve">. </w:t>
      </w:r>
    </w:p>
    <w:p w:rsidR="008573BF" w:rsidRPr="00683090" w:rsidRDefault="008573BF" w:rsidP="00AD52E7">
      <w:pPr>
        <w:spacing w:after="0"/>
        <w:ind w:left="360"/>
        <w:jc w:val="both"/>
        <w:rPr>
          <w:b/>
        </w:rPr>
      </w:pPr>
      <w:r w:rsidRPr="00683090">
        <w:rPr>
          <w:b/>
        </w:rPr>
        <w:t>Etap II</w:t>
      </w:r>
    </w:p>
    <w:p w:rsidR="008573BF" w:rsidRPr="00683090" w:rsidRDefault="0086452A" w:rsidP="008573BF">
      <w:pPr>
        <w:pStyle w:val="Akapitzlist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683090">
        <w:rPr>
          <w:sz w:val="24"/>
          <w:szCs w:val="24"/>
        </w:rPr>
        <w:t xml:space="preserve">Każde z </w:t>
      </w:r>
      <w:r w:rsidR="008573BF" w:rsidRPr="00683090">
        <w:rPr>
          <w:sz w:val="24"/>
          <w:szCs w:val="24"/>
        </w:rPr>
        <w:t>zakwalifikowanych</w:t>
      </w:r>
      <w:r w:rsidRPr="00683090">
        <w:rPr>
          <w:sz w:val="24"/>
          <w:szCs w:val="24"/>
        </w:rPr>
        <w:t xml:space="preserve"> gospodarstw otrzyma </w:t>
      </w:r>
      <w:r w:rsidRPr="00683090">
        <w:rPr>
          <w:b/>
          <w:sz w:val="24"/>
          <w:szCs w:val="24"/>
        </w:rPr>
        <w:t>nieodpłatnie tuszkę jagnięcą</w:t>
      </w:r>
      <w:r w:rsidRPr="00683090">
        <w:rPr>
          <w:sz w:val="24"/>
          <w:szCs w:val="24"/>
        </w:rPr>
        <w:t xml:space="preserve"> </w:t>
      </w:r>
      <w:r w:rsidR="008573BF" w:rsidRPr="00683090">
        <w:rPr>
          <w:sz w:val="24"/>
          <w:szCs w:val="24"/>
        </w:rPr>
        <w:t xml:space="preserve">najpóźniej do dnia 25 czerwca. </w:t>
      </w:r>
    </w:p>
    <w:p w:rsidR="008573BF" w:rsidRDefault="008573BF" w:rsidP="008573BF">
      <w:pPr>
        <w:pStyle w:val="Akapitzlist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</w:rPr>
      </w:pPr>
      <w:r w:rsidRPr="00683090">
        <w:rPr>
          <w:sz w:val="24"/>
          <w:szCs w:val="24"/>
        </w:rPr>
        <w:t>Uczestnicy mają obowiązek wykonania potraw wg wcześniej przesłanych receptur z całości tuszki jagnięcej oraz przedstawienie ich na stoisku w dniu „</w:t>
      </w:r>
      <w:r w:rsidRPr="00683090">
        <w:rPr>
          <w:b/>
          <w:sz w:val="24"/>
          <w:szCs w:val="24"/>
        </w:rPr>
        <w:t>Pikniku Napoleońskiego ze Świętem Jagnięciny”</w:t>
      </w:r>
    </w:p>
    <w:p w:rsidR="00EC5411" w:rsidRPr="00683090" w:rsidRDefault="00EC5411" w:rsidP="00EC5411">
      <w:pPr>
        <w:pStyle w:val="Akapitzlist"/>
        <w:spacing w:line="240" w:lineRule="auto"/>
        <w:ind w:left="1080"/>
        <w:jc w:val="both"/>
        <w:rPr>
          <w:b/>
          <w:sz w:val="24"/>
          <w:szCs w:val="24"/>
        </w:rPr>
      </w:pPr>
    </w:p>
    <w:p w:rsidR="004A0A9D" w:rsidRPr="00EC5411" w:rsidRDefault="00C55276" w:rsidP="00EC5411">
      <w:pPr>
        <w:pStyle w:val="Akapitzlist"/>
        <w:numPr>
          <w:ilvl w:val="0"/>
          <w:numId w:val="26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="00043FE8" w:rsidRPr="00EC5411">
        <w:rPr>
          <w:b/>
          <w:sz w:val="24"/>
          <w:szCs w:val="24"/>
          <w:u w:val="single"/>
        </w:rPr>
        <w:t xml:space="preserve">skazówki </w:t>
      </w:r>
      <w:r w:rsidR="004A0A9D" w:rsidRPr="00EC5411">
        <w:rPr>
          <w:b/>
          <w:sz w:val="24"/>
          <w:szCs w:val="24"/>
          <w:u w:val="single"/>
        </w:rPr>
        <w:t>dot. potraw konkursowych</w:t>
      </w:r>
    </w:p>
    <w:p w:rsidR="008573BF" w:rsidRPr="00683090" w:rsidRDefault="005540B5" w:rsidP="008573B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83090">
        <w:rPr>
          <w:sz w:val="24"/>
          <w:szCs w:val="24"/>
        </w:rPr>
        <w:t>Tuszka powinna być wykorzystana w sposób efektywny</w:t>
      </w:r>
      <w:r w:rsidR="008573BF" w:rsidRPr="00683090">
        <w:rPr>
          <w:sz w:val="24"/>
          <w:szCs w:val="24"/>
        </w:rPr>
        <w:t xml:space="preserve"> – potrawy wykonane z całości tuszki</w:t>
      </w:r>
      <w:r w:rsidR="00522161" w:rsidRPr="00683090">
        <w:rPr>
          <w:sz w:val="24"/>
          <w:szCs w:val="24"/>
        </w:rPr>
        <w:t>.</w:t>
      </w:r>
    </w:p>
    <w:p w:rsidR="008573BF" w:rsidRPr="00683090" w:rsidRDefault="0086452A" w:rsidP="001979B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83090">
        <w:rPr>
          <w:sz w:val="24"/>
          <w:szCs w:val="24"/>
        </w:rPr>
        <w:t>Receptury  powinny nawiązywać do lokalnej tradycji kulinarnej, a s</w:t>
      </w:r>
      <w:r w:rsidR="005540B5" w:rsidRPr="00683090">
        <w:rPr>
          <w:sz w:val="24"/>
          <w:szCs w:val="24"/>
        </w:rPr>
        <w:t xml:space="preserve">kładniki potraw </w:t>
      </w:r>
      <w:r w:rsidR="00E84B3C" w:rsidRPr="00683090">
        <w:rPr>
          <w:sz w:val="24"/>
          <w:szCs w:val="24"/>
        </w:rPr>
        <w:t xml:space="preserve">w tym również w miarę możliwości zioła </w:t>
      </w:r>
      <w:r w:rsidR="005540B5" w:rsidRPr="00683090">
        <w:rPr>
          <w:sz w:val="24"/>
          <w:szCs w:val="24"/>
        </w:rPr>
        <w:t>mają pochodzić</w:t>
      </w:r>
      <w:r w:rsidR="00522161" w:rsidRPr="00683090">
        <w:rPr>
          <w:sz w:val="24"/>
          <w:szCs w:val="24"/>
        </w:rPr>
        <w:t xml:space="preserve"> z własnego gospodarstwa,</w:t>
      </w:r>
      <w:r w:rsidR="005540B5" w:rsidRPr="00683090">
        <w:rPr>
          <w:sz w:val="24"/>
          <w:szCs w:val="24"/>
        </w:rPr>
        <w:t xml:space="preserve"> od miejscowych rolników</w:t>
      </w:r>
      <w:r w:rsidR="00043FE8" w:rsidRPr="00683090">
        <w:rPr>
          <w:sz w:val="24"/>
          <w:szCs w:val="24"/>
        </w:rPr>
        <w:t>, plantatorów</w:t>
      </w:r>
      <w:r w:rsidR="005540B5" w:rsidRPr="00683090">
        <w:rPr>
          <w:sz w:val="24"/>
          <w:szCs w:val="24"/>
        </w:rPr>
        <w:t xml:space="preserve"> czy przetwórców.</w:t>
      </w:r>
    </w:p>
    <w:p w:rsidR="001979BB" w:rsidRPr="00C12FA9" w:rsidRDefault="008573BF" w:rsidP="001979BB">
      <w:pPr>
        <w:pStyle w:val="Akapitzlist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683090">
        <w:rPr>
          <w:sz w:val="24"/>
          <w:szCs w:val="24"/>
        </w:rPr>
        <w:t>Potrawy powinny mieć charakter</w:t>
      </w:r>
      <w:r w:rsidR="00522161" w:rsidRPr="00683090">
        <w:rPr>
          <w:sz w:val="24"/>
          <w:szCs w:val="24"/>
        </w:rPr>
        <w:t xml:space="preserve"> plenerowy. </w:t>
      </w:r>
      <w:r w:rsidR="00522161" w:rsidRPr="00C12FA9">
        <w:rPr>
          <w:i/>
          <w:sz w:val="24"/>
          <w:szCs w:val="24"/>
        </w:rPr>
        <w:t>(mają być możliwymi do zaserwowania w plenerze przez uczestnika konkursu na jego stoisku i z jego własnych urządzeń gastronomicznych.)</w:t>
      </w:r>
    </w:p>
    <w:p w:rsidR="00EC5411" w:rsidRPr="00683090" w:rsidRDefault="00EC5411" w:rsidP="00EC5411">
      <w:pPr>
        <w:pStyle w:val="Akapitzlist"/>
        <w:jc w:val="both"/>
        <w:rPr>
          <w:sz w:val="24"/>
          <w:szCs w:val="24"/>
        </w:rPr>
      </w:pPr>
    </w:p>
    <w:p w:rsidR="00522161" w:rsidRPr="00EC5411" w:rsidRDefault="00D532E8" w:rsidP="00EC5411">
      <w:pPr>
        <w:pStyle w:val="Akapitzlist"/>
        <w:numPr>
          <w:ilvl w:val="0"/>
          <w:numId w:val="26"/>
        </w:numPr>
        <w:jc w:val="both"/>
        <w:rPr>
          <w:b/>
          <w:u w:val="single"/>
        </w:rPr>
      </w:pPr>
      <w:r w:rsidRPr="00EC5411">
        <w:rPr>
          <w:b/>
          <w:u w:val="single"/>
        </w:rPr>
        <w:t>Kryteria oceny</w:t>
      </w:r>
      <w:r w:rsidR="0006224A" w:rsidRPr="00EC5411">
        <w:rPr>
          <w:b/>
          <w:u w:val="single"/>
        </w:rPr>
        <w:t xml:space="preserve"> </w:t>
      </w:r>
    </w:p>
    <w:p w:rsidR="00074DA4" w:rsidRPr="00683090" w:rsidRDefault="00215B35" w:rsidP="00AD52E7">
      <w:pPr>
        <w:spacing w:after="0"/>
        <w:ind w:left="360"/>
        <w:jc w:val="both"/>
        <w:rPr>
          <w:b/>
          <w:u w:val="single"/>
        </w:rPr>
      </w:pPr>
      <w:r w:rsidRPr="00683090">
        <w:rPr>
          <w:b/>
          <w:u w:val="single"/>
        </w:rPr>
        <w:t xml:space="preserve">I etap na podstawie receptur </w:t>
      </w:r>
    </w:p>
    <w:p w:rsidR="00522161" w:rsidRPr="00683090" w:rsidRDefault="002037EE" w:rsidP="00074DA4">
      <w:pPr>
        <w:pStyle w:val="Akapitzlist"/>
        <w:numPr>
          <w:ilvl w:val="0"/>
          <w:numId w:val="16"/>
        </w:numPr>
        <w:jc w:val="both"/>
      </w:pPr>
      <w:r w:rsidRPr="00683090">
        <w:rPr>
          <w:b/>
        </w:rPr>
        <w:t>Efektywność wykorzystania tuszki jagnięcej</w:t>
      </w:r>
      <w:r w:rsidRPr="00683090">
        <w:t xml:space="preserve"> – maksymalne wykorzystanie każdego elementu w potrawach;</w:t>
      </w:r>
    </w:p>
    <w:p w:rsidR="00522161" w:rsidRPr="00683090" w:rsidRDefault="002037EE" w:rsidP="00215B35">
      <w:pPr>
        <w:pStyle w:val="Akapitzlist"/>
        <w:numPr>
          <w:ilvl w:val="0"/>
          <w:numId w:val="13"/>
        </w:numPr>
        <w:jc w:val="both"/>
      </w:pPr>
      <w:r w:rsidRPr="00683090">
        <w:rPr>
          <w:b/>
        </w:rPr>
        <w:t xml:space="preserve">Lokalność </w:t>
      </w:r>
      <w:r w:rsidR="00D532E8" w:rsidRPr="00683090">
        <w:rPr>
          <w:b/>
        </w:rPr>
        <w:t>potraw</w:t>
      </w:r>
      <w:r w:rsidRPr="00683090">
        <w:t xml:space="preserve"> – związek poszczególnych potraw i zastosowanych dodatków</w:t>
      </w:r>
      <w:r w:rsidR="004A0A9D" w:rsidRPr="00683090">
        <w:t xml:space="preserve"> ze zdefiniowanym regionem</w:t>
      </w:r>
      <w:r w:rsidR="00215B35" w:rsidRPr="00683090">
        <w:t xml:space="preserve"> i jego kulinarną tradycją</w:t>
      </w:r>
      <w:r w:rsidRPr="00683090">
        <w:t>;</w:t>
      </w:r>
    </w:p>
    <w:p w:rsidR="00074DA4" w:rsidRPr="00683090" w:rsidRDefault="00215B35" w:rsidP="00AD52E7">
      <w:pPr>
        <w:spacing w:after="0"/>
        <w:ind w:left="360"/>
        <w:jc w:val="both"/>
        <w:rPr>
          <w:b/>
        </w:rPr>
      </w:pPr>
      <w:r w:rsidRPr="00683090">
        <w:rPr>
          <w:b/>
        </w:rPr>
        <w:t xml:space="preserve">II etap w plenerze </w:t>
      </w:r>
    </w:p>
    <w:p w:rsidR="00215B35" w:rsidRPr="00683090" w:rsidRDefault="00215B35" w:rsidP="00074DA4">
      <w:pPr>
        <w:pStyle w:val="Akapitzlist"/>
        <w:numPr>
          <w:ilvl w:val="0"/>
          <w:numId w:val="13"/>
        </w:numPr>
        <w:jc w:val="both"/>
        <w:rPr>
          <w:b/>
        </w:rPr>
      </w:pPr>
      <w:r w:rsidRPr="00683090">
        <w:rPr>
          <w:b/>
        </w:rPr>
        <w:t xml:space="preserve">Smak  </w:t>
      </w:r>
    </w:p>
    <w:p w:rsidR="00215B35" w:rsidRPr="00683090" w:rsidRDefault="00215B35" w:rsidP="00215B35">
      <w:pPr>
        <w:pStyle w:val="Akapitzlist"/>
        <w:numPr>
          <w:ilvl w:val="0"/>
          <w:numId w:val="14"/>
        </w:numPr>
        <w:jc w:val="both"/>
        <w:rPr>
          <w:b/>
          <w:u w:val="single"/>
        </w:rPr>
      </w:pPr>
      <w:r w:rsidRPr="00683090">
        <w:rPr>
          <w:b/>
        </w:rPr>
        <w:t xml:space="preserve">Oryginalność  </w:t>
      </w:r>
    </w:p>
    <w:p w:rsidR="00D532E8" w:rsidRPr="00683090" w:rsidRDefault="00522161" w:rsidP="00074DA4">
      <w:pPr>
        <w:pStyle w:val="Akapitzlist"/>
        <w:numPr>
          <w:ilvl w:val="0"/>
          <w:numId w:val="14"/>
        </w:numPr>
        <w:jc w:val="both"/>
        <w:rPr>
          <w:b/>
        </w:rPr>
      </w:pPr>
      <w:r w:rsidRPr="00683090">
        <w:rPr>
          <w:b/>
        </w:rPr>
        <w:t xml:space="preserve">Plenerowość potraw – </w:t>
      </w:r>
      <w:r w:rsidRPr="00683090">
        <w:t xml:space="preserve">estetyka </w:t>
      </w:r>
      <w:r w:rsidRPr="00683090">
        <w:rPr>
          <w:b/>
        </w:rPr>
        <w:t xml:space="preserve">i </w:t>
      </w:r>
      <w:r w:rsidRPr="00683090">
        <w:t>łatwość ich zaserwowania w plenerze.</w:t>
      </w:r>
      <w:r w:rsidRPr="00683090">
        <w:rPr>
          <w:b/>
        </w:rPr>
        <w:t xml:space="preserve"> </w:t>
      </w:r>
    </w:p>
    <w:p w:rsidR="00AD52E7" w:rsidRDefault="00AD52E7" w:rsidP="00215B35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AD52E7" w:rsidRDefault="00AD52E7" w:rsidP="00215B35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AD52E7" w:rsidRDefault="00AD52E7" w:rsidP="00215B35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AD52E7" w:rsidRPr="00EC5411" w:rsidRDefault="00EC5411" w:rsidP="00EC5411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EC5411">
        <w:rPr>
          <w:rFonts w:cs="Times New Roman"/>
          <w:b/>
          <w:sz w:val="24"/>
          <w:szCs w:val="24"/>
          <w:u w:val="single"/>
        </w:rPr>
        <w:lastRenderedPageBreak/>
        <w:t>Jurorzy</w:t>
      </w:r>
    </w:p>
    <w:p w:rsidR="00074DA4" w:rsidRPr="00AD52E7" w:rsidRDefault="00074DA4" w:rsidP="00215B35">
      <w:pPr>
        <w:spacing w:line="240" w:lineRule="auto"/>
        <w:jc w:val="both"/>
        <w:rPr>
          <w:rFonts w:cs="Times New Roman"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 xml:space="preserve">Skład Kapituły Konkursu </w:t>
      </w:r>
      <w:r w:rsidR="001737E5" w:rsidRPr="00683090">
        <w:rPr>
          <w:rFonts w:cs="Times New Roman"/>
          <w:b/>
          <w:sz w:val="24"/>
          <w:szCs w:val="24"/>
        </w:rPr>
        <w:t xml:space="preserve">– </w:t>
      </w:r>
      <w:r w:rsidR="001737E5" w:rsidRPr="00AD52E7">
        <w:rPr>
          <w:rFonts w:cs="Times New Roman"/>
          <w:sz w:val="24"/>
          <w:szCs w:val="24"/>
        </w:rPr>
        <w:t>po jednym przedstawicielu</w:t>
      </w:r>
      <w:r w:rsidRPr="00AD52E7">
        <w:rPr>
          <w:rFonts w:cs="Times New Roman"/>
          <w:sz w:val="24"/>
          <w:szCs w:val="24"/>
        </w:rPr>
        <w:t xml:space="preserve"> następujących Instytucji:</w:t>
      </w:r>
    </w:p>
    <w:p w:rsidR="00074DA4" w:rsidRPr="00683090" w:rsidRDefault="001737E5" w:rsidP="001737E5">
      <w:pPr>
        <w:pStyle w:val="Akapitzlist"/>
        <w:numPr>
          <w:ilvl w:val="0"/>
          <w:numId w:val="1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>Stowarzyszenie Rzeźników i Wędliniarzy RP – Fundusz Promocji Mięsa Owczego;</w:t>
      </w:r>
    </w:p>
    <w:p w:rsidR="001737E5" w:rsidRPr="00683090" w:rsidRDefault="001737E5" w:rsidP="001737E5">
      <w:pPr>
        <w:pStyle w:val="Akapitzlist"/>
        <w:numPr>
          <w:ilvl w:val="0"/>
          <w:numId w:val="1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>Krajowa Sieć Obszarów Wiejskich Kujawsko – Pomorskiego Urzędu Marszałkowskiego;</w:t>
      </w:r>
    </w:p>
    <w:p w:rsidR="001737E5" w:rsidRPr="00683090" w:rsidRDefault="001737E5" w:rsidP="001737E5">
      <w:pPr>
        <w:pStyle w:val="Akapitzlist"/>
        <w:numPr>
          <w:ilvl w:val="0"/>
          <w:numId w:val="1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>Instytut Zootechniki w Kołudzie Wielkiej;</w:t>
      </w:r>
    </w:p>
    <w:p w:rsidR="00683090" w:rsidRPr="00683090" w:rsidRDefault="001737E5" w:rsidP="00683090">
      <w:pPr>
        <w:pStyle w:val="Akapitzlist"/>
        <w:numPr>
          <w:ilvl w:val="0"/>
          <w:numId w:val="1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>Lokalna Grupa Działania „Zakole Dolnej Wisły”;</w:t>
      </w:r>
    </w:p>
    <w:p w:rsidR="00683090" w:rsidRPr="00683090" w:rsidRDefault="00285636" w:rsidP="00683090">
      <w:pPr>
        <w:pStyle w:val="Akapitzlist"/>
        <w:numPr>
          <w:ilvl w:val="0"/>
          <w:numId w:val="1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 xml:space="preserve">Towarzystwo Przyjaciół Dolnej Wisły </w:t>
      </w:r>
      <w:r w:rsidR="00C12FA9">
        <w:rPr>
          <w:rFonts w:cs="Times New Roman"/>
          <w:b/>
          <w:sz w:val="24"/>
          <w:szCs w:val="24"/>
        </w:rPr>
        <w:t>–</w:t>
      </w:r>
      <w:r w:rsidRPr="00683090">
        <w:rPr>
          <w:rFonts w:cs="Times New Roman"/>
          <w:b/>
          <w:sz w:val="24"/>
          <w:szCs w:val="24"/>
        </w:rPr>
        <w:t xml:space="preserve"> Gruczno</w:t>
      </w:r>
      <w:r w:rsidR="00C12FA9">
        <w:rPr>
          <w:rFonts w:cs="Times New Roman"/>
          <w:b/>
          <w:sz w:val="24"/>
          <w:szCs w:val="24"/>
        </w:rPr>
        <w:t>;</w:t>
      </w:r>
      <w:r w:rsidR="00683090" w:rsidRPr="00683090">
        <w:rPr>
          <w:b/>
        </w:rPr>
        <w:t xml:space="preserve"> </w:t>
      </w:r>
    </w:p>
    <w:p w:rsidR="00683090" w:rsidRPr="00683090" w:rsidRDefault="001737E5" w:rsidP="00683090">
      <w:pPr>
        <w:pStyle w:val="Akapitzlist"/>
        <w:numPr>
          <w:ilvl w:val="0"/>
          <w:numId w:val="1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>Grupa inicjatywna „Niech Cię Zakole”;</w:t>
      </w:r>
      <w:r w:rsidR="00683090" w:rsidRPr="00683090">
        <w:t xml:space="preserve"> „</w:t>
      </w:r>
    </w:p>
    <w:p w:rsidR="001737E5" w:rsidRPr="00683090" w:rsidRDefault="001737E5" w:rsidP="001737E5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 xml:space="preserve">Skład </w:t>
      </w:r>
      <w:r w:rsidR="00683090">
        <w:rPr>
          <w:rFonts w:cs="Times New Roman"/>
          <w:b/>
          <w:sz w:val="24"/>
          <w:szCs w:val="24"/>
        </w:rPr>
        <w:t>zespołów jurorskich</w:t>
      </w:r>
      <w:r w:rsidRPr="00683090">
        <w:rPr>
          <w:rFonts w:cs="Times New Roman"/>
          <w:b/>
          <w:sz w:val="24"/>
          <w:szCs w:val="24"/>
        </w:rPr>
        <w:t xml:space="preserve"> w II etapie:</w:t>
      </w:r>
    </w:p>
    <w:p w:rsidR="001737E5" w:rsidRPr="00683090" w:rsidRDefault="001737E5" w:rsidP="00683090">
      <w:pPr>
        <w:pStyle w:val="Akapitzlist"/>
        <w:numPr>
          <w:ilvl w:val="0"/>
          <w:numId w:val="2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>Wójtowie Zakola Dolnej Wisły</w:t>
      </w:r>
      <w:r w:rsidRPr="00683090">
        <w:rPr>
          <w:rFonts w:cs="Times New Roman"/>
          <w:sz w:val="24"/>
          <w:szCs w:val="24"/>
        </w:rPr>
        <w:t xml:space="preserve"> – Dąbrowa Chełmińska;  </w:t>
      </w:r>
      <w:r w:rsidR="00176CBE" w:rsidRPr="00683090">
        <w:rPr>
          <w:rFonts w:cs="Times New Roman"/>
          <w:sz w:val="24"/>
          <w:szCs w:val="24"/>
        </w:rPr>
        <w:t>K</w:t>
      </w:r>
      <w:r w:rsidR="00683090" w:rsidRPr="00683090">
        <w:rPr>
          <w:rFonts w:cs="Times New Roman"/>
          <w:sz w:val="24"/>
          <w:szCs w:val="24"/>
        </w:rPr>
        <w:t>ijewo Królewskie, Unisław, Zła</w:t>
      </w:r>
      <w:r w:rsidR="00176CBE" w:rsidRPr="00683090">
        <w:rPr>
          <w:rFonts w:cs="Times New Roman"/>
          <w:sz w:val="24"/>
          <w:szCs w:val="24"/>
        </w:rPr>
        <w:t>w</w:t>
      </w:r>
      <w:r w:rsidR="00285636" w:rsidRPr="00683090">
        <w:rPr>
          <w:rFonts w:cs="Times New Roman"/>
          <w:sz w:val="24"/>
          <w:szCs w:val="24"/>
        </w:rPr>
        <w:t>i</w:t>
      </w:r>
      <w:r w:rsidR="00176CBE" w:rsidRPr="00683090">
        <w:rPr>
          <w:rFonts w:cs="Times New Roman"/>
          <w:sz w:val="24"/>
          <w:szCs w:val="24"/>
        </w:rPr>
        <w:t>eś Wielka;</w:t>
      </w:r>
    </w:p>
    <w:p w:rsidR="00285636" w:rsidRPr="00683090" w:rsidRDefault="00285636" w:rsidP="00683090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683090">
        <w:rPr>
          <w:b/>
          <w:sz w:val="24"/>
          <w:szCs w:val="24"/>
        </w:rPr>
        <w:t xml:space="preserve">Instytucje </w:t>
      </w:r>
      <w:r w:rsidR="00683090" w:rsidRPr="00683090">
        <w:rPr>
          <w:b/>
          <w:sz w:val="24"/>
          <w:szCs w:val="24"/>
        </w:rPr>
        <w:t>promujące</w:t>
      </w:r>
      <w:r w:rsidRPr="00683090">
        <w:rPr>
          <w:sz w:val="24"/>
          <w:szCs w:val="24"/>
        </w:rPr>
        <w:t xml:space="preserve"> - przedstawiciele - </w:t>
      </w:r>
      <w:r w:rsidR="00683090" w:rsidRPr="00683090">
        <w:rPr>
          <w:sz w:val="24"/>
          <w:szCs w:val="24"/>
        </w:rPr>
        <w:t xml:space="preserve">Stowarzyszenie Rzeźników i Wędliniarzy - Fundusz Promocji Mięsa Owczego; Instytut Zootechniki w Kołudzie Wielkiej;  </w:t>
      </w:r>
      <w:r w:rsidRPr="00683090">
        <w:rPr>
          <w:sz w:val="24"/>
          <w:szCs w:val="24"/>
        </w:rPr>
        <w:t>Krajowej Sieci Obszarów Wiejskich Urzędu Marszałkowskiego</w:t>
      </w:r>
      <w:r w:rsidR="00683090" w:rsidRPr="00683090">
        <w:rPr>
          <w:sz w:val="24"/>
          <w:szCs w:val="24"/>
        </w:rPr>
        <w:t>;</w:t>
      </w:r>
      <w:r w:rsidRPr="00683090">
        <w:rPr>
          <w:sz w:val="24"/>
          <w:szCs w:val="24"/>
        </w:rPr>
        <w:t xml:space="preserve"> Kujawsko – Pomorska Organizacja Turystyczna; </w:t>
      </w:r>
    </w:p>
    <w:p w:rsidR="00285636" w:rsidRPr="00683090" w:rsidRDefault="00C55276" w:rsidP="00683090">
      <w:pPr>
        <w:pStyle w:val="Akapitzlist"/>
        <w:numPr>
          <w:ilvl w:val="0"/>
          <w:numId w:val="2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Stowarzyszenia:</w:t>
      </w:r>
      <w:r w:rsidR="00683090" w:rsidRPr="00683090">
        <w:rPr>
          <w:b/>
          <w:sz w:val="24"/>
          <w:szCs w:val="24"/>
        </w:rPr>
        <w:t xml:space="preserve"> </w:t>
      </w:r>
      <w:r w:rsidR="00285636" w:rsidRPr="00683090">
        <w:rPr>
          <w:sz w:val="24"/>
          <w:szCs w:val="24"/>
        </w:rPr>
        <w:t>Towarzystwo Przyjaciół Doliny Dolnej Wisły – „</w:t>
      </w:r>
      <w:proofErr w:type="spellStart"/>
      <w:r w:rsidR="00285636" w:rsidRPr="00683090">
        <w:rPr>
          <w:sz w:val="24"/>
          <w:szCs w:val="24"/>
        </w:rPr>
        <w:t>Convivium</w:t>
      </w:r>
      <w:proofErr w:type="spellEnd"/>
      <w:r w:rsidR="00285636" w:rsidRPr="00683090">
        <w:rPr>
          <w:sz w:val="24"/>
          <w:szCs w:val="24"/>
        </w:rPr>
        <w:t xml:space="preserve"> </w:t>
      </w:r>
      <w:proofErr w:type="spellStart"/>
      <w:r w:rsidR="00285636" w:rsidRPr="00683090">
        <w:rPr>
          <w:sz w:val="24"/>
          <w:szCs w:val="24"/>
        </w:rPr>
        <w:t>Slowfood</w:t>
      </w:r>
      <w:proofErr w:type="spellEnd"/>
      <w:r w:rsidR="00285636" w:rsidRPr="00683090">
        <w:rPr>
          <w:sz w:val="24"/>
          <w:szCs w:val="24"/>
        </w:rPr>
        <w:t xml:space="preserve"> Gruczno”</w:t>
      </w:r>
      <w:r w:rsidR="00683090" w:rsidRPr="00683090">
        <w:rPr>
          <w:b/>
          <w:sz w:val="24"/>
          <w:szCs w:val="24"/>
        </w:rPr>
        <w:t xml:space="preserve">; </w:t>
      </w:r>
      <w:r w:rsidR="00285636" w:rsidRPr="00683090">
        <w:rPr>
          <w:sz w:val="24"/>
          <w:szCs w:val="24"/>
        </w:rPr>
        <w:t>Lokalna Grupa D</w:t>
      </w:r>
      <w:r w:rsidR="00683090" w:rsidRPr="00683090">
        <w:rPr>
          <w:sz w:val="24"/>
          <w:szCs w:val="24"/>
        </w:rPr>
        <w:t xml:space="preserve">ziałania „Zakole Dolnej Wisły”; </w:t>
      </w:r>
      <w:r w:rsidR="00683090" w:rsidRPr="00683090">
        <w:rPr>
          <w:rFonts w:cs="Times New Roman"/>
          <w:sz w:val="24"/>
          <w:szCs w:val="24"/>
        </w:rPr>
        <w:t xml:space="preserve">Lokalna Grupa Działania „Trzy Doliny”; </w:t>
      </w:r>
      <w:r w:rsidR="00683090" w:rsidRPr="00683090">
        <w:rPr>
          <w:sz w:val="24"/>
          <w:szCs w:val="24"/>
        </w:rPr>
        <w:t xml:space="preserve">LGD Ziemia Gotyku; </w:t>
      </w:r>
      <w:r w:rsidR="00285636" w:rsidRPr="00683090">
        <w:rPr>
          <w:rFonts w:cs="Times New Roman"/>
          <w:sz w:val="24"/>
          <w:szCs w:val="24"/>
        </w:rPr>
        <w:t>Stowarzyszenie Kujawsko - Pomorski Ośrodek Wsparcia Inicjatyw Pozarządowych TŁOK</w:t>
      </w:r>
      <w:r w:rsidR="00AD52E7">
        <w:rPr>
          <w:rFonts w:cs="Times New Roman"/>
          <w:sz w:val="24"/>
          <w:szCs w:val="24"/>
        </w:rPr>
        <w:t>;</w:t>
      </w:r>
    </w:p>
    <w:p w:rsidR="00285636" w:rsidRPr="00683090" w:rsidRDefault="00683090" w:rsidP="0068309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 xml:space="preserve">Członkowie </w:t>
      </w:r>
      <w:r w:rsidRPr="00683090">
        <w:rPr>
          <w:b/>
          <w:sz w:val="24"/>
          <w:szCs w:val="24"/>
        </w:rPr>
        <w:t>Grup</w:t>
      </w:r>
      <w:r w:rsidR="00285636" w:rsidRPr="00683090">
        <w:rPr>
          <w:b/>
          <w:sz w:val="24"/>
          <w:szCs w:val="24"/>
        </w:rPr>
        <w:t xml:space="preserve"> Rekonstrukcji Historycznej</w:t>
      </w:r>
      <w:r w:rsidR="00285636" w:rsidRPr="00683090">
        <w:rPr>
          <w:sz w:val="24"/>
          <w:szCs w:val="24"/>
        </w:rPr>
        <w:t xml:space="preserve"> </w:t>
      </w:r>
      <w:r w:rsidRPr="00683090">
        <w:rPr>
          <w:sz w:val="24"/>
          <w:szCs w:val="24"/>
        </w:rPr>
        <w:t xml:space="preserve">biorący udział w wydarzeniu. </w:t>
      </w:r>
    </w:p>
    <w:p w:rsidR="00683090" w:rsidRPr="00C55276" w:rsidRDefault="00285636" w:rsidP="00AD52E7">
      <w:pPr>
        <w:pStyle w:val="Akapitzlist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C55276">
        <w:rPr>
          <w:b/>
          <w:sz w:val="24"/>
          <w:szCs w:val="24"/>
        </w:rPr>
        <w:t>Zespół Smakoszy „Niech Cię Zakole”</w:t>
      </w:r>
      <w:r w:rsidR="00C55276">
        <w:rPr>
          <w:b/>
          <w:sz w:val="24"/>
          <w:szCs w:val="24"/>
        </w:rPr>
        <w:t>.</w:t>
      </w:r>
    </w:p>
    <w:p w:rsidR="00683090" w:rsidRDefault="00683090" w:rsidP="00AD52E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C55276">
        <w:rPr>
          <w:b/>
          <w:sz w:val="24"/>
          <w:szCs w:val="24"/>
        </w:rPr>
        <w:t xml:space="preserve">Publiczność </w:t>
      </w:r>
      <w:r w:rsidR="00AD52E7" w:rsidRPr="00C55276">
        <w:rPr>
          <w:b/>
          <w:sz w:val="24"/>
          <w:szCs w:val="24"/>
        </w:rPr>
        <w:t xml:space="preserve">– </w:t>
      </w:r>
      <w:r w:rsidR="00AD52E7" w:rsidRPr="00C55276">
        <w:rPr>
          <w:sz w:val="24"/>
          <w:szCs w:val="24"/>
        </w:rPr>
        <w:t xml:space="preserve">przedstawiciele na podstawie rozlosowanych kuponów </w:t>
      </w:r>
      <w:r w:rsidRPr="00C55276">
        <w:rPr>
          <w:sz w:val="24"/>
          <w:szCs w:val="24"/>
        </w:rPr>
        <w:t>degustacyjnych;</w:t>
      </w:r>
    </w:p>
    <w:p w:rsidR="00EC5411" w:rsidRPr="00AD52E7" w:rsidRDefault="00EC5411" w:rsidP="00EC5411">
      <w:pPr>
        <w:pStyle w:val="Akapitzlist"/>
        <w:jc w:val="both"/>
        <w:rPr>
          <w:sz w:val="24"/>
          <w:szCs w:val="24"/>
        </w:rPr>
      </w:pPr>
    </w:p>
    <w:p w:rsidR="00AD52E7" w:rsidRPr="00EC5411" w:rsidRDefault="00AD52E7" w:rsidP="00EC5411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EC5411">
        <w:rPr>
          <w:rFonts w:cs="Times New Roman"/>
          <w:b/>
          <w:sz w:val="24"/>
          <w:szCs w:val="24"/>
          <w:u w:val="single"/>
        </w:rPr>
        <w:t>Wybór laureatów konkursu</w:t>
      </w:r>
    </w:p>
    <w:p w:rsidR="00AD52E7" w:rsidRPr="00683090" w:rsidRDefault="00AD52E7" w:rsidP="00AD52E7">
      <w:pPr>
        <w:pStyle w:val="Akapitzlist"/>
        <w:numPr>
          <w:ilvl w:val="0"/>
          <w:numId w:val="1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83090">
        <w:rPr>
          <w:rFonts w:cs="Times New Roman"/>
          <w:sz w:val="24"/>
          <w:szCs w:val="24"/>
        </w:rPr>
        <w:t xml:space="preserve">Konkurs jest rozstrzygany wg wcześniej wymienionych kryteriów. </w:t>
      </w:r>
    </w:p>
    <w:p w:rsidR="00AD52E7" w:rsidRPr="00683090" w:rsidRDefault="00AD52E7" w:rsidP="00AD52E7">
      <w:pPr>
        <w:pStyle w:val="Akapitzlist"/>
        <w:numPr>
          <w:ilvl w:val="0"/>
          <w:numId w:val="1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83090">
        <w:rPr>
          <w:rFonts w:cs="Times New Roman"/>
          <w:sz w:val="24"/>
          <w:szCs w:val="24"/>
        </w:rPr>
        <w:t xml:space="preserve">W I etapie kwalifikacji dokonuje Kapituła Konkursu. </w:t>
      </w:r>
    </w:p>
    <w:p w:rsidR="00AD52E7" w:rsidRPr="00683090" w:rsidRDefault="00AD52E7" w:rsidP="00AD52E7">
      <w:pPr>
        <w:pStyle w:val="Akapitzlist"/>
        <w:numPr>
          <w:ilvl w:val="0"/>
          <w:numId w:val="1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83090">
        <w:rPr>
          <w:rFonts w:cs="Times New Roman"/>
          <w:sz w:val="24"/>
          <w:szCs w:val="24"/>
        </w:rPr>
        <w:t xml:space="preserve">W drugim etapie o wyborze decydują zespoły jurorów. </w:t>
      </w:r>
    </w:p>
    <w:p w:rsidR="00AD52E7" w:rsidRPr="00683090" w:rsidRDefault="00AD52E7" w:rsidP="00AD52E7">
      <w:pPr>
        <w:pStyle w:val="Akapitzlist"/>
        <w:numPr>
          <w:ilvl w:val="0"/>
          <w:numId w:val="1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83090">
        <w:rPr>
          <w:rFonts w:cs="Times New Roman"/>
          <w:sz w:val="24"/>
          <w:szCs w:val="24"/>
        </w:rPr>
        <w:t xml:space="preserve">Uczestnicy częstują jurorów potrawami na podstawie przedstawianych im talonów degustacyjnych. </w:t>
      </w:r>
    </w:p>
    <w:p w:rsidR="00AD52E7" w:rsidRPr="00AD52E7" w:rsidRDefault="00AD52E7" w:rsidP="00215B35">
      <w:pPr>
        <w:pStyle w:val="Akapitzlist"/>
        <w:numPr>
          <w:ilvl w:val="0"/>
          <w:numId w:val="1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683090">
        <w:rPr>
          <w:rFonts w:cs="Times New Roman"/>
          <w:sz w:val="24"/>
          <w:szCs w:val="24"/>
        </w:rPr>
        <w:t xml:space="preserve">Do czasu zakończenia konkursu potrawy nie mogą być serwowane innym osobom. </w:t>
      </w:r>
    </w:p>
    <w:p w:rsidR="00215B35" w:rsidRPr="00F15095" w:rsidRDefault="00215B35" w:rsidP="00F15095">
      <w:pPr>
        <w:pStyle w:val="Akapitzlist"/>
        <w:numPr>
          <w:ilvl w:val="0"/>
          <w:numId w:val="1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F15095">
        <w:rPr>
          <w:rFonts w:cs="Times New Roman"/>
          <w:sz w:val="24"/>
          <w:szCs w:val="24"/>
        </w:rPr>
        <w:t xml:space="preserve">Po przeprowadzonej degustacji przewodniczący poszczególnych zespołów zgłaszają </w:t>
      </w:r>
      <w:r w:rsidR="00AD52E7" w:rsidRPr="00F15095">
        <w:rPr>
          <w:rFonts w:cs="Times New Roman"/>
          <w:sz w:val="24"/>
          <w:szCs w:val="24"/>
        </w:rPr>
        <w:t xml:space="preserve">wyniki głosowania w zespołach do </w:t>
      </w:r>
      <w:r w:rsidRPr="00F15095">
        <w:rPr>
          <w:rFonts w:cs="Times New Roman"/>
          <w:sz w:val="24"/>
          <w:szCs w:val="24"/>
        </w:rPr>
        <w:t>3</w:t>
      </w:r>
      <w:r w:rsidR="00AD52E7" w:rsidRPr="00F15095">
        <w:rPr>
          <w:rFonts w:cs="Times New Roman"/>
          <w:sz w:val="24"/>
          <w:szCs w:val="24"/>
        </w:rPr>
        <w:t xml:space="preserve"> -</w:t>
      </w:r>
      <w:r w:rsidRPr="00F15095">
        <w:rPr>
          <w:rFonts w:cs="Times New Roman"/>
          <w:sz w:val="24"/>
          <w:szCs w:val="24"/>
        </w:rPr>
        <w:t xml:space="preserve"> osobowej komisji konkursowej</w:t>
      </w:r>
      <w:r w:rsidR="00AD52E7" w:rsidRPr="00F15095">
        <w:rPr>
          <w:rFonts w:cs="Times New Roman"/>
          <w:sz w:val="24"/>
          <w:szCs w:val="24"/>
        </w:rPr>
        <w:t xml:space="preserve"> wyłonionej spośród członków kapituły Konkursu.</w:t>
      </w:r>
      <w:r w:rsidRPr="00F15095">
        <w:rPr>
          <w:rFonts w:cs="Times New Roman"/>
          <w:sz w:val="24"/>
          <w:szCs w:val="24"/>
        </w:rPr>
        <w:t xml:space="preserve"> Każdy zespół typuje trzy oferty w kolejności </w:t>
      </w:r>
      <w:r w:rsidRPr="00F15095">
        <w:rPr>
          <w:rFonts w:cs="Times New Roman"/>
          <w:b/>
          <w:sz w:val="24"/>
          <w:szCs w:val="24"/>
        </w:rPr>
        <w:t>I miejsce – 3 pkt.; II miejsce – 2 pkt.; III miejsce 1 punkt.</w:t>
      </w:r>
      <w:r w:rsidRPr="00F15095">
        <w:rPr>
          <w:rFonts w:cs="Times New Roman"/>
          <w:sz w:val="24"/>
          <w:szCs w:val="24"/>
        </w:rPr>
        <w:t xml:space="preserve"> </w:t>
      </w:r>
    </w:p>
    <w:p w:rsidR="005F109A" w:rsidRPr="00F15095" w:rsidRDefault="0057137B" w:rsidP="00F15095">
      <w:pPr>
        <w:pStyle w:val="Akapitzlist"/>
        <w:numPr>
          <w:ilvl w:val="0"/>
          <w:numId w:val="1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F15095">
        <w:rPr>
          <w:rFonts w:cs="Times New Roman"/>
          <w:sz w:val="24"/>
          <w:szCs w:val="24"/>
        </w:rPr>
        <w:t xml:space="preserve">Komisja zlicza głosy, a w przypadku równej ich ilości głos rozstrzygający przysługuje </w:t>
      </w:r>
      <w:r w:rsidR="00AD52E7" w:rsidRPr="00F15095">
        <w:rPr>
          <w:rFonts w:cs="Times New Roman"/>
          <w:sz w:val="24"/>
          <w:szCs w:val="24"/>
        </w:rPr>
        <w:t xml:space="preserve">Kapitule Konkursu. </w:t>
      </w:r>
      <w:r w:rsidR="00F15095" w:rsidRPr="00F15095">
        <w:rPr>
          <w:rFonts w:cs="Times New Roman"/>
          <w:sz w:val="24"/>
          <w:szCs w:val="24"/>
        </w:rPr>
        <w:t xml:space="preserve"> </w:t>
      </w:r>
      <w:r w:rsidR="005F109A" w:rsidRPr="00F15095">
        <w:rPr>
          <w:rFonts w:cs="Times New Roman"/>
          <w:sz w:val="24"/>
          <w:szCs w:val="24"/>
        </w:rPr>
        <w:t xml:space="preserve">Ogłoszenie wyników nastąpi na </w:t>
      </w:r>
      <w:r w:rsidR="005F109A" w:rsidRPr="00F15095">
        <w:rPr>
          <w:rFonts w:cs="Times New Roman"/>
          <w:b/>
          <w:sz w:val="24"/>
          <w:szCs w:val="24"/>
        </w:rPr>
        <w:t>„Pikniku Napoleońskim</w:t>
      </w:r>
      <w:r w:rsidR="00F15095" w:rsidRPr="00F15095">
        <w:rPr>
          <w:rFonts w:cs="Times New Roman"/>
          <w:b/>
          <w:sz w:val="24"/>
          <w:szCs w:val="24"/>
        </w:rPr>
        <w:t xml:space="preserve"> ze Świętem Jagnięciny</w:t>
      </w:r>
      <w:r w:rsidR="005F109A" w:rsidRPr="00F15095">
        <w:rPr>
          <w:rFonts w:cs="Times New Roman"/>
          <w:b/>
          <w:sz w:val="24"/>
          <w:szCs w:val="24"/>
        </w:rPr>
        <w:t>”</w:t>
      </w:r>
      <w:r w:rsidR="005F109A" w:rsidRPr="00F15095">
        <w:rPr>
          <w:rFonts w:cs="Times New Roman"/>
          <w:sz w:val="24"/>
          <w:szCs w:val="24"/>
        </w:rPr>
        <w:t xml:space="preserve"> </w:t>
      </w:r>
    </w:p>
    <w:p w:rsidR="00F15095" w:rsidRDefault="00F15095" w:rsidP="002037EE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2037EE" w:rsidRPr="00EC5411" w:rsidRDefault="002037EE" w:rsidP="00EC5411">
      <w:pPr>
        <w:pStyle w:val="Akapitzlist"/>
        <w:numPr>
          <w:ilvl w:val="0"/>
          <w:numId w:val="26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C5411">
        <w:rPr>
          <w:rFonts w:cs="Times New Roman"/>
          <w:b/>
          <w:sz w:val="24"/>
          <w:szCs w:val="24"/>
          <w:u w:val="single"/>
        </w:rPr>
        <w:t>Nagrody w konkursie</w:t>
      </w:r>
      <w:r w:rsidRPr="00EC5411">
        <w:rPr>
          <w:rFonts w:cs="Times New Roman"/>
          <w:b/>
          <w:sz w:val="24"/>
          <w:szCs w:val="24"/>
        </w:rPr>
        <w:t xml:space="preserve"> to:</w:t>
      </w:r>
    </w:p>
    <w:p w:rsidR="002037EE" w:rsidRPr="00683090" w:rsidRDefault="002037EE" w:rsidP="002037EE">
      <w:pPr>
        <w:spacing w:line="240" w:lineRule="auto"/>
        <w:jc w:val="both"/>
        <w:rPr>
          <w:rFonts w:cs="Times New Roman"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lastRenderedPageBreak/>
        <w:t>I miejsce –</w:t>
      </w:r>
      <w:r w:rsidR="00C55276">
        <w:rPr>
          <w:rFonts w:cs="Times New Roman"/>
          <w:b/>
          <w:sz w:val="24"/>
          <w:szCs w:val="24"/>
        </w:rPr>
        <w:t xml:space="preserve"> laureata - 1 osoba na Wyprawę</w:t>
      </w:r>
      <w:r w:rsidRPr="00683090">
        <w:rPr>
          <w:rFonts w:cs="Times New Roman"/>
          <w:b/>
          <w:sz w:val="24"/>
          <w:szCs w:val="24"/>
        </w:rPr>
        <w:t xml:space="preserve"> do Alzacji</w:t>
      </w:r>
      <w:r w:rsidRPr="00683090">
        <w:rPr>
          <w:rFonts w:cs="Times New Roman"/>
          <w:sz w:val="24"/>
          <w:szCs w:val="24"/>
        </w:rPr>
        <w:t xml:space="preserve"> - </w:t>
      </w:r>
      <w:r w:rsidRPr="00C55276">
        <w:rPr>
          <w:rFonts w:cs="Times New Roman"/>
          <w:b/>
          <w:sz w:val="24"/>
          <w:szCs w:val="24"/>
        </w:rPr>
        <w:t>„Szlakiem wina i kapusty po</w:t>
      </w:r>
      <w:r w:rsidR="00C55276" w:rsidRPr="00C55276">
        <w:rPr>
          <w:rFonts w:cs="Times New Roman"/>
          <w:b/>
          <w:sz w:val="24"/>
          <w:szCs w:val="24"/>
        </w:rPr>
        <w:t xml:space="preserve"> krainie foie gras”</w:t>
      </w:r>
      <w:r w:rsidR="00C55276">
        <w:rPr>
          <w:rFonts w:cs="Times New Roman"/>
          <w:sz w:val="24"/>
          <w:szCs w:val="24"/>
        </w:rPr>
        <w:t xml:space="preserve"> w dniach 29 września 4</w:t>
      </w:r>
      <w:r w:rsidRPr="00683090">
        <w:rPr>
          <w:rFonts w:cs="Times New Roman"/>
          <w:sz w:val="24"/>
          <w:szCs w:val="24"/>
        </w:rPr>
        <w:t xml:space="preserve"> października 2015; </w:t>
      </w:r>
    </w:p>
    <w:p w:rsidR="00E249D9" w:rsidRPr="00683090" w:rsidRDefault="002037EE" w:rsidP="002037EE">
      <w:pPr>
        <w:spacing w:line="240" w:lineRule="auto"/>
        <w:jc w:val="both"/>
        <w:rPr>
          <w:rFonts w:cs="Times New Roman"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>II miejsce –</w:t>
      </w:r>
      <w:r w:rsidR="00E249D9" w:rsidRPr="00683090">
        <w:rPr>
          <w:rFonts w:cs="Times New Roman"/>
          <w:b/>
          <w:sz w:val="24"/>
          <w:szCs w:val="24"/>
        </w:rPr>
        <w:t xml:space="preserve"> </w:t>
      </w:r>
      <w:r w:rsidR="00E249D9" w:rsidRPr="00683090">
        <w:rPr>
          <w:rFonts w:cs="Times New Roman"/>
          <w:sz w:val="24"/>
          <w:szCs w:val="24"/>
        </w:rPr>
        <w:t xml:space="preserve">Warsztaty kulinarne lub rękodzielnicze </w:t>
      </w:r>
      <w:r w:rsidR="005270AD" w:rsidRPr="00683090">
        <w:rPr>
          <w:rFonts w:cs="Times New Roman"/>
          <w:sz w:val="24"/>
          <w:szCs w:val="24"/>
        </w:rPr>
        <w:t>realizowane przez „Niech Cię Zakole” w gospodarstwie</w:t>
      </w:r>
      <w:r w:rsidR="00E249D9" w:rsidRPr="00683090">
        <w:rPr>
          <w:rFonts w:cs="Times New Roman"/>
          <w:sz w:val="24"/>
          <w:szCs w:val="24"/>
        </w:rPr>
        <w:t xml:space="preserve"> </w:t>
      </w:r>
      <w:r w:rsidR="005270AD" w:rsidRPr="00683090">
        <w:rPr>
          <w:rFonts w:cs="Times New Roman"/>
          <w:sz w:val="24"/>
          <w:szCs w:val="24"/>
        </w:rPr>
        <w:t xml:space="preserve">laureata o </w:t>
      </w:r>
      <w:r w:rsidR="005A78AE">
        <w:rPr>
          <w:rFonts w:cs="Times New Roman"/>
          <w:sz w:val="24"/>
          <w:szCs w:val="24"/>
        </w:rPr>
        <w:t>wartości 1200</w:t>
      </w:r>
      <w:r w:rsidR="00E249D9" w:rsidRPr="00683090">
        <w:rPr>
          <w:rFonts w:cs="Times New Roman"/>
          <w:sz w:val="24"/>
          <w:szCs w:val="24"/>
        </w:rPr>
        <w:t xml:space="preserve"> zł</w:t>
      </w:r>
      <w:r w:rsidR="005270AD" w:rsidRPr="00683090">
        <w:rPr>
          <w:rFonts w:cs="Times New Roman"/>
          <w:sz w:val="24"/>
          <w:szCs w:val="24"/>
        </w:rPr>
        <w:t>.</w:t>
      </w:r>
      <w:r w:rsidR="00E249D9" w:rsidRPr="00683090">
        <w:rPr>
          <w:rFonts w:cs="Times New Roman"/>
          <w:sz w:val="24"/>
          <w:szCs w:val="24"/>
        </w:rPr>
        <w:t xml:space="preserve"> </w:t>
      </w:r>
    </w:p>
    <w:p w:rsidR="002037EE" w:rsidRDefault="002037EE" w:rsidP="002037EE">
      <w:pPr>
        <w:spacing w:line="240" w:lineRule="auto"/>
        <w:jc w:val="both"/>
        <w:rPr>
          <w:rFonts w:cs="Times New Roman"/>
          <w:i/>
          <w:sz w:val="24"/>
          <w:szCs w:val="24"/>
        </w:rPr>
      </w:pPr>
      <w:r w:rsidRPr="00683090">
        <w:rPr>
          <w:rFonts w:cs="Times New Roman"/>
          <w:b/>
          <w:sz w:val="24"/>
          <w:szCs w:val="24"/>
        </w:rPr>
        <w:t>III miejsce</w:t>
      </w:r>
      <w:r w:rsidRPr="00683090">
        <w:rPr>
          <w:rFonts w:cs="Times New Roman"/>
          <w:sz w:val="24"/>
          <w:szCs w:val="24"/>
        </w:rPr>
        <w:t xml:space="preserve"> </w:t>
      </w:r>
      <w:r w:rsidR="00E249D9" w:rsidRPr="00683090">
        <w:rPr>
          <w:rFonts w:cs="Times New Roman"/>
          <w:sz w:val="24"/>
          <w:szCs w:val="24"/>
        </w:rPr>
        <w:t xml:space="preserve">– Warsztaty kulinarne lub rękodzielnicze </w:t>
      </w:r>
      <w:r w:rsidR="005270AD" w:rsidRPr="00683090">
        <w:rPr>
          <w:rFonts w:cs="Times New Roman"/>
          <w:sz w:val="24"/>
          <w:szCs w:val="24"/>
        </w:rPr>
        <w:t xml:space="preserve">realizowane przez „Niech Cie Zakole” w gospodarstwie laureata o </w:t>
      </w:r>
      <w:r w:rsidR="005A78AE">
        <w:rPr>
          <w:rFonts w:cs="Times New Roman"/>
          <w:sz w:val="24"/>
          <w:szCs w:val="24"/>
        </w:rPr>
        <w:t>wartości 800</w:t>
      </w:r>
      <w:r w:rsidR="00E249D9" w:rsidRPr="00683090">
        <w:rPr>
          <w:rFonts w:cs="Times New Roman"/>
          <w:sz w:val="24"/>
          <w:szCs w:val="24"/>
        </w:rPr>
        <w:t xml:space="preserve"> zł</w:t>
      </w:r>
      <w:r w:rsidR="005270AD" w:rsidRPr="00683090">
        <w:rPr>
          <w:rFonts w:cs="Times New Roman"/>
          <w:sz w:val="24"/>
          <w:szCs w:val="24"/>
        </w:rPr>
        <w:t>.</w:t>
      </w:r>
    </w:p>
    <w:p w:rsidR="00EC5411" w:rsidRPr="00EC5411" w:rsidRDefault="00EC5411" w:rsidP="002037EE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2037EE" w:rsidRPr="00B7049A" w:rsidRDefault="00AD7198" w:rsidP="00F66EED">
      <w:pPr>
        <w:pStyle w:val="Akapitzlist"/>
        <w:numPr>
          <w:ilvl w:val="0"/>
          <w:numId w:val="26"/>
        </w:numPr>
        <w:spacing w:after="0"/>
        <w:jc w:val="both"/>
      </w:pPr>
      <w:r w:rsidRPr="00EC5411">
        <w:rPr>
          <w:color w:val="000000"/>
        </w:rPr>
        <w:t>Akceptując treść niniejszego regulaminu i biorąc udział w konkursie uczestnik wyraża zgodę na przetwarzanie swoich danych osobowych podanych Organizatorowi</w:t>
      </w:r>
      <w:r w:rsidR="00F66EED">
        <w:rPr>
          <w:color w:val="000000"/>
        </w:rPr>
        <w:t xml:space="preserve"> </w:t>
      </w:r>
      <w:r w:rsidR="00EC5411" w:rsidRPr="00EC5411">
        <w:rPr>
          <w:color w:val="000000"/>
        </w:rPr>
        <w:t xml:space="preserve"> zgodnie z ustawą z dnia 29 sierpnia 1997 r. o ochronie danych osobowych</w:t>
      </w:r>
    </w:p>
    <w:p w:rsidR="00B7049A" w:rsidRPr="00EC5411" w:rsidRDefault="00B7049A" w:rsidP="00B7049A">
      <w:pPr>
        <w:spacing w:after="0"/>
        <w:ind w:left="360"/>
        <w:jc w:val="both"/>
      </w:pPr>
    </w:p>
    <w:p w:rsidR="00B7049A" w:rsidRDefault="00B7049A" w:rsidP="00B7049A">
      <w:pPr>
        <w:pStyle w:val="Akapitzlist"/>
        <w:numPr>
          <w:ilvl w:val="0"/>
          <w:numId w:val="26"/>
        </w:numPr>
        <w:spacing w:line="240" w:lineRule="auto"/>
        <w:jc w:val="both"/>
      </w:pPr>
      <w:r>
        <w:t xml:space="preserve">Wszelkie zapytania należy kierować pocztą elektroniczną na adres </w:t>
      </w:r>
      <w:hyperlink r:id="rId7" w:history="1">
        <w:r w:rsidRPr="00170037">
          <w:rPr>
            <w:rStyle w:val="Hipercze"/>
          </w:rPr>
          <w:t>niechciezakole@onet.pl</w:t>
        </w:r>
      </w:hyperlink>
    </w:p>
    <w:p w:rsidR="00995396" w:rsidRPr="00EC5411" w:rsidRDefault="00995396"/>
    <w:sectPr w:rsidR="00995396" w:rsidRPr="00EC5411" w:rsidSect="008559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CD"/>
    <w:multiLevelType w:val="hybridMultilevel"/>
    <w:tmpl w:val="58B21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03FB"/>
    <w:multiLevelType w:val="hybridMultilevel"/>
    <w:tmpl w:val="B9C66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E7888"/>
    <w:multiLevelType w:val="hybridMultilevel"/>
    <w:tmpl w:val="916C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02F6"/>
    <w:multiLevelType w:val="hybridMultilevel"/>
    <w:tmpl w:val="A54A9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F13119"/>
    <w:multiLevelType w:val="hybridMultilevel"/>
    <w:tmpl w:val="740EB560"/>
    <w:lvl w:ilvl="0" w:tplc="F2707C5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1305"/>
    <w:multiLevelType w:val="hybridMultilevel"/>
    <w:tmpl w:val="9518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0FBF"/>
    <w:multiLevelType w:val="hybridMultilevel"/>
    <w:tmpl w:val="9A3EE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AF2CD9"/>
    <w:multiLevelType w:val="hybridMultilevel"/>
    <w:tmpl w:val="72CA3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8E0CB4"/>
    <w:multiLevelType w:val="hybridMultilevel"/>
    <w:tmpl w:val="1BBC43F4"/>
    <w:lvl w:ilvl="0" w:tplc="BB901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4B58"/>
    <w:multiLevelType w:val="hybridMultilevel"/>
    <w:tmpl w:val="67FE0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516C4"/>
    <w:multiLevelType w:val="hybridMultilevel"/>
    <w:tmpl w:val="329CF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47C60"/>
    <w:multiLevelType w:val="hybridMultilevel"/>
    <w:tmpl w:val="648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653E9"/>
    <w:multiLevelType w:val="hybridMultilevel"/>
    <w:tmpl w:val="1DD83D4A"/>
    <w:lvl w:ilvl="0" w:tplc="AD4A8F5C">
      <w:start w:val="7"/>
      <w:numFmt w:val="upperRoman"/>
      <w:lvlText w:val="%1&gt;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E277B"/>
    <w:multiLevelType w:val="hybridMultilevel"/>
    <w:tmpl w:val="A53C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F5E28"/>
    <w:multiLevelType w:val="hybridMultilevel"/>
    <w:tmpl w:val="BE0C6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01D0"/>
    <w:multiLevelType w:val="hybridMultilevel"/>
    <w:tmpl w:val="87AEBC58"/>
    <w:lvl w:ilvl="0" w:tplc="BC4C64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58236B"/>
    <w:multiLevelType w:val="hybridMultilevel"/>
    <w:tmpl w:val="1212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D005A"/>
    <w:multiLevelType w:val="hybridMultilevel"/>
    <w:tmpl w:val="38D81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D8471A"/>
    <w:multiLevelType w:val="hybridMultilevel"/>
    <w:tmpl w:val="EA36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30A1C"/>
    <w:multiLevelType w:val="hybridMultilevel"/>
    <w:tmpl w:val="E8F48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52717"/>
    <w:multiLevelType w:val="hybridMultilevel"/>
    <w:tmpl w:val="F6827738"/>
    <w:lvl w:ilvl="0" w:tplc="A86241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E29A4"/>
    <w:multiLevelType w:val="hybridMultilevel"/>
    <w:tmpl w:val="78FA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F2855"/>
    <w:multiLevelType w:val="hybridMultilevel"/>
    <w:tmpl w:val="E2A6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0288A"/>
    <w:multiLevelType w:val="hybridMultilevel"/>
    <w:tmpl w:val="DD328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53D64"/>
    <w:multiLevelType w:val="hybridMultilevel"/>
    <w:tmpl w:val="60C24684"/>
    <w:lvl w:ilvl="0" w:tplc="BC4C64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7139E"/>
    <w:multiLevelType w:val="hybridMultilevel"/>
    <w:tmpl w:val="A032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33EEB"/>
    <w:multiLevelType w:val="hybridMultilevel"/>
    <w:tmpl w:val="16645B9A"/>
    <w:lvl w:ilvl="0" w:tplc="BC4C64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6"/>
  </w:num>
  <w:num w:numId="4">
    <w:abstractNumId w:val="10"/>
  </w:num>
  <w:num w:numId="5">
    <w:abstractNumId w:val="11"/>
  </w:num>
  <w:num w:numId="6">
    <w:abstractNumId w:val="21"/>
  </w:num>
  <w:num w:numId="7">
    <w:abstractNumId w:val="14"/>
  </w:num>
  <w:num w:numId="8">
    <w:abstractNumId w:val="13"/>
  </w:num>
  <w:num w:numId="9">
    <w:abstractNumId w:val="2"/>
  </w:num>
  <w:num w:numId="10">
    <w:abstractNumId w:val="19"/>
  </w:num>
  <w:num w:numId="11">
    <w:abstractNumId w:val="9"/>
  </w:num>
  <w:num w:numId="12">
    <w:abstractNumId w:val="15"/>
  </w:num>
  <w:num w:numId="13">
    <w:abstractNumId w:val="3"/>
  </w:num>
  <w:num w:numId="14">
    <w:abstractNumId w:val="1"/>
  </w:num>
  <w:num w:numId="15">
    <w:abstractNumId w:val="7"/>
  </w:num>
  <w:num w:numId="16">
    <w:abstractNumId w:val="17"/>
  </w:num>
  <w:num w:numId="17">
    <w:abstractNumId w:val="22"/>
  </w:num>
  <w:num w:numId="18">
    <w:abstractNumId w:val="24"/>
  </w:num>
  <w:num w:numId="19">
    <w:abstractNumId w:val="0"/>
  </w:num>
  <w:num w:numId="20">
    <w:abstractNumId w:val="18"/>
  </w:num>
  <w:num w:numId="21">
    <w:abstractNumId w:val="23"/>
  </w:num>
  <w:num w:numId="22">
    <w:abstractNumId w:val="4"/>
  </w:num>
  <w:num w:numId="23">
    <w:abstractNumId w:val="5"/>
  </w:num>
  <w:num w:numId="24">
    <w:abstractNumId w:val="25"/>
  </w:num>
  <w:num w:numId="25">
    <w:abstractNumId w:val="20"/>
  </w:num>
  <w:num w:numId="26">
    <w:abstractNumId w:val="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7EE"/>
    <w:rsid w:val="00007863"/>
    <w:rsid w:val="00037352"/>
    <w:rsid w:val="00043FE8"/>
    <w:rsid w:val="0006224A"/>
    <w:rsid w:val="00074DA4"/>
    <w:rsid w:val="000A27C4"/>
    <w:rsid w:val="000D4CC0"/>
    <w:rsid w:val="000E54C3"/>
    <w:rsid w:val="0011530C"/>
    <w:rsid w:val="001737E5"/>
    <w:rsid w:val="00176CBE"/>
    <w:rsid w:val="001979BB"/>
    <w:rsid w:val="001E1A18"/>
    <w:rsid w:val="002037EE"/>
    <w:rsid w:val="00215B35"/>
    <w:rsid w:val="00285636"/>
    <w:rsid w:val="00330032"/>
    <w:rsid w:val="003337DC"/>
    <w:rsid w:val="00410BA3"/>
    <w:rsid w:val="00411BA3"/>
    <w:rsid w:val="00480ADC"/>
    <w:rsid w:val="00493907"/>
    <w:rsid w:val="004A0A9D"/>
    <w:rsid w:val="004B6AF6"/>
    <w:rsid w:val="00522161"/>
    <w:rsid w:val="005270AD"/>
    <w:rsid w:val="005540B5"/>
    <w:rsid w:val="0057137B"/>
    <w:rsid w:val="005A78AE"/>
    <w:rsid w:val="005C39EF"/>
    <w:rsid w:val="005F109A"/>
    <w:rsid w:val="00621B97"/>
    <w:rsid w:val="00625CCC"/>
    <w:rsid w:val="00682055"/>
    <w:rsid w:val="00683090"/>
    <w:rsid w:val="006C2695"/>
    <w:rsid w:val="0070008D"/>
    <w:rsid w:val="007206DB"/>
    <w:rsid w:val="00741004"/>
    <w:rsid w:val="00755D92"/>
    <w:rsid w:val="00755E1F"/>
    <w:rsid w:val="007648F3"/>
    <w:rsid w:val="00767DA7"/>
    <w:rsid w:val="007B74E2"/>
    <w:rsid w:val="00823F1D"/>
    <w:rsid w:val="00824742"/>
    <w:rsid w:val="00825196"/>
    <w:rsid w:val="008559CB"/>
    <w:rsid w:val="008573BF"/>
    <w:rsid w:val="0086452A"/>
    <w:rsid w:val="009615A3"/>
    <w:rsid w:val="00995396"/>
    <w:rsid w:val="009A47B2"/>
    <w:rsid w:val="00A31BED"/>
    <w:rsid w:val="00A6507D"/>
    <w:rsid w:val="00A922E1"/>
    <w:rsid w:val="00AD52E7"/>
    <w:rsid w:val="00AD7198"/>
    <w:rsid w:val="00AF6152"/>
    <w:rsid w:val="00B31798"/>
    <w:rsid w:val="00B54AE8"/>
    <w:rsid w:val="00B7049A"/>
    <w:rsid w:val="00B86B3B"/>
    <w:rsid w:val="00BB1E3C"/>
    <w:rsid w:val="00BB3B47"/>
    <w:rsid w:val="00C12FA9"/>
    <w:rsid w:val="00C23400"/>
    <w:rsid w:val="00C35DB4"/>
    <w:rsid w:val="00C55276"/>
    <w:rsid w:val="00CB2B52"/>
    <w:rsid w:val="00CC0521"/>
    <w:rsid w:val="00D0282D"/>
    <w:rsid w:val="00D3433B"/>
    <w:rsid w:val="00D4289A"/>
    <w:rsid w:val="00D532E8"/>
    <w:rsid w:val="00D93E80"/>
    <w:rsid w:val="00DA78F5"/>
    <w:rsid w:val="00E249D9"/>
    <w:rsid w:val="00E262BF"/>
    <w:rsid w:val="00E84B3C"/>
    <w:rsid w:val="00E86057"/>
    <w:rsid w:val="00E87A26"/>
    <w:rsid w:val="00EB0DA0"/>
    <w:rsid w:val="00EC5411"/>
    <w:rsid w:val="00ED283A"/>
    <w:rsid w:val="00F1128D"/>
    <w:rsid w:val="00F15095"/>
    <w:rsid w:val="00F5513C"/>
    <w:rsid w:val="00F6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7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3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echciezakole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chciezakole@onet.pl" TargetMode="External"/><Relationship Id="rId5" Type="http://schemas.openxmlformats.org/officeDocument/2006/relationships/hyperlink" Target="mailto:niechciezakole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38</cp:revision>
  <cp:lastPrinted>2015-05-20T05:12:00Z</cp:lastPrinted>
  <dcterms:created xsi:type="dcterms:W3CDTF">2015-05-14T16:07:00Z</dcterms:created>
  <dcterms:modified xsi:type="dcterms:W3CDTF">2015-06-07T02:40:00Z</dcterms:modified>
</cp:coreProperties>
</file>